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E7" w:rsidRPr="00982D13" w:rsidRDefault="00E22FE7" w:rsidP="00E22FE7">
      <w:pPr>
        <w:keepNext/>
        <w:keepLines/>
        <w:spacing w:before="260" w:after="260" w:line="415" w:lineRule="auto"/>
        <w:outlineLvl w:val="1"/>
        <w:rPr>
          <w:rFonts w:ascii="宋体" w:eastAsia="宋体" w:hAnsi="宋体" w:cs="Times New Roman"/>
          <w:b/>
          <w:bCs/>
          <w:color w:val="FF0000"/>
          <w:sz w:val="36"/>
          <w:szCs w:val="36"/>
        </w:rPr>
      </w:pPr>
      <w:bookmarkStart w:id="0" w:name="_Toc7398028"/>
      <w:r w:rsidRPr="00982D13">
        <w:rPr>
          <w:rFonts w:ascii="宋体" w:eastAsia="宋体" w:hAnsi="宋体" w:cs="Times New Roman" w:hint="eastAsia"/>
          <w:b/>
          <w:bCs/>
          <w:color w:val="FF0000"/>
          <w:sz w:val="36"/>
          <w:szCs w:val="36"/>
        </w:rPr>
        <w:t>107《财政部 国家税务总局关于发布享受企业所得税优惠政策的农产品初加工范围（试行）的通知》</w:t>
      </w:r>
      <w:bookmarkEnd w:id="0"/>
    </w:p>
    <w:p w:rsidR="00E22FE7" w:rsidRPr="002928BA" w:rsidRDefault="00E22FE7" w:rsidP="00E22FE7">
      <w:pPr>
        <w:pStyle w:val="a3"/>
        <w:shd w:val="clear" w:color="auto" w:fill="FFFFFF"/>
        <w:spacing w:after="300"/>
        <w:jc w:val="center"/>
        <w:rPr>
          <w:rFonts w:asciiTheme="minorEastAsia" w:eastAsiaTheme="minorEastAsia" w:hAnsiTheme="minorEastAsia"/>
          <w:color w:val="FF0000"/>
        </w:rPr>
      </w:pPr>
      <w:r w:rsidRPr="002928BA">
        <w:rPr>
          <w:rFonts w:asciiTheme="minorEastAsia" w:eastAsiaTheme="minorEastAsia" w:hAnsiTheme="minorEastAsia" w:hint="eastAsia"/>
          <w:color w:val="333333"/>
        </w:rPr>
        <w:t>财税[2008]149号</w:t>
      </w:r>
    </w:p>
    <w:p w:rsidR="00E22FE7" w:rsidRDefault="00E22FE7" w:rsidP="00E22FE7">
      <w:pPr>
        <w:pStyle w:val="a3"/>
        <w:shd w:val="clear" w:color="auto" w:fill="FFFFFF"/>
        <w:spacing w:after="300"/>
        <w:jc w:val="both"/>
        <w:rPr>
          <w:rFonts w:asciiTheme="minorEastAsia" w:eastAsiaTheme="minorEastAsia" w:hAnsiTheme="minorEastAsia"/>
          <w:color w:val="FF0000"/>
          <w:sz w:val="36"/>
          <w:szCs w:val="36"/>
        </w:rPr>
      </w:pPr>
    </w:p>
    <w:p w:rsidR="00E22FE7" w:rsidRDefault="00E22FE7" w:rsidP="00E22FE7">
      <w:pPr>
        <w:pStyle w:val="a3"/>
        <w:shd w:val="clear" w:color="auto" w:fill="FFFFFF"/>
        <w:spacing w:after="300"/>
        <w:jc w:val="both"/>
        <w:rPr>
          <w:color w:val="333333"/>
        </w:rPr>
      </w:pPr>
      <w:r>
        <w:rPr>
          <w:rFonts w:hint="eastAsia"/>
          <w:color w:val="333333"/>
        </w:rPr>
        <w:t xml:space="preserve">各省、自治区、直辖市、计划单列市财政厅（局）、国家税务局、地方税务局，新疆生产建设兵团财务局： </w:t>
      </w:r>
      <w:r>
        <w:rPr>
          <w:rFonts w:hint="eastAsia"/>
          <w:color w:val="333333"/>
        </w:rPr>
        <w:br/>
        <w:t xml:space="preserve">    根据《中华人民共和国企业所得税法》及其实施条例的规定，为贯彻落实农、林、牧、渔业项目企业所得税优惠政策，现将《享受企业所得税优惠政策的农产品初加工范围（试行）》印发给你们，自2008年1月1日起执行。 </w:t>
      </w:r>
      <w:r>
        <w:rPr>
          <w:rFonts w:hint="eastAsia"/>
          <w:color w:val="333333"/>
        </w:rPr>
        <w:br/>
        <w:t xml:space="preserve">    各地财政、税务机关对《享受企业所得税优惠政策的农产品初加工范围（试行）》执行中发现的新情况、新问题应及时向国务院财政、税务主管部门反馈，国务院财政、税务主管部门会同有关部门将根据经济社会发展需要，适时对《享受企业所得税优惠政策的农产品初加工范围（试行）》内的项目进行调整和修订。 </w:t>
      </w:r>
      <w:r>
        <w:rPr>
          <w:rFonts w:hint="eastAsia"/>
          <w:color w:val="333333"/>
        </w:rPr>
        <w:br/>
        <w:t xml:space="preserve">    附件： </w:t>
      </w:r>
      <w:hyperlink r:id="rId6" w:tgtFrame="_blank" w:history="1">
        <w:r>
          <w:rPr>
            <w:rFonts w:hint="eastAsia"/>
            <w:color w:val="0000FF"/>
            <w:bdr w:val="none" w:sz="0" w:space="0" w:color="auto" w:frame="1"/>
          </w:rPr>
          <w:t>享受企业所得税优惠政策的农产品初加工范围（试行）（2008年版）</w:t>
        </w:r>
      </w:hyperlink>
      <w:r>
        <w:rPr>
          <w:rFonts w:hint="eastAsia"/>
          <w:color w:val="333333"/>
        </w:rPr>
        <w:t xml:space="preserve"> </w:t>
      </w:r>
      <w:r>
        <w:rPr>
          <w:rFonts w:hint="eastAsia"/>
          <w:color w:val="333333"/>
        </w:rPr>
        <w:br/>
        <w:t xml:space="preserve">                                                                                                                   财政部  国家税务总局 </w:t>
      </w:r>
      <w:r>
        <w:rPr>
          <w:rFonts w:hint="eastAsia"/>
          <w:color w:val="333333"/>
        </w:rPr>
        <w:br/>
        <w:t>                                                                                                                  二○○八年十一月二十日</w:t>
      </w:r>
    </w:p>
    <w:p w:rsidR="00560F0F" w:rsidRPr="00E22FE7" w:rsidRDefault="00560F0F" w:rsidP="00E22FE7">
      <w:bookmarkStart w:id="1" w:name="_GoBack"/>
      <w:bookmarkEnd w:id="1"/>
    </w:p>
    <w:sectPr w:rsidR="00560F0F" w:rsidRPr="00E22F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56D89"/>
    <w:rsid w:val="000B73C0"/>
    <w:rsid w:val="004C794F"/>
    <w:rsid w:val="00532DBA"/>
    <w:rsid w:val="00560F0F"/>
    <w:rsid w:val="005610C9"/>
    <w:rsid w:val="008B49B1"/>
    <w:rsid w:val="00AE2F2B"/>
    <w:rsid w:val="00BE7ACF"/>
    <w:rsid w:val="00D20098"/>
    <w:rsid w:val="00DB11BC"/>
    <w:rsid w:val="00E22FE7"/>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ax.gov.cn/n810341/n810765/n812171/n812680/c1190950/part/119095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CHINA</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2019-04-29T02:36:00Z</dcterms:created>
  <dcterms:modified xsi:type="dcterms:W3CDTF">2019-04-29T02:36:00Z</dcterms:modified>
</cp:coreProperties>
</file>