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7E4" w:rsidRPr="00982D13" w:rsidRDefault="008757E4" w:rsidP="008757E4">
      <w:pPr>
        <w:keepNext/>
        <w:keepLines/>
        <w:spacing w:before="260" w:after="260" w:line="415" w:lineRule="auto"/>
        <w:outlineLvl w:val="1"/>
        <w:rPr>
          <w:rFonts w:ascii="宋体" w:eastAsia="宋体" w:hAnsi="宋体" w:cs="Times New Roman"/>
          <w:b/>
          <w:bCs/>
          <w:color w:val="FF0000"/>
          <w:sz w:val="36"/>
          <w:szCs w:val="36"/>
        </w:rPr>
      </w:pPr>
      <w:bookmarkStart w:id="0" w:name="_Toc7398032"/>
      <w:r w:rsidRPr="00982D13">
        <w:rPr>
          <w:rFonts w:ascii="宋体" w:eastAsia="宋体" w:hAnsi="宋体" w:cs="Times New Roman" w:hint="eastAsia"/>
          <w:b/>
          <w:bCs/>
          <w:color w:val="FF0000"/>
          <w:sz w:val="36"/>
          <w:szCs w:val="36"/>
        </w:rPr>
        <w:t>111《重庆市科学技术委员会  重庆市财政局关于印发〈重庆市科技创新券实施管理办法〉的通知》</w:t>
      </w:r>
      <w:bookmarkEnd w:id="0"/>
    </w:p>
    <w:p w:rsidR="008757E4" w:rsidRPr="0080493E" w:rsidRDefault="008757E4" w:rsidP="008757E4">
      <w:pPr>
        <w:pStyle w:val="a3"/>
        <w:shd w:val="clear" w:color="auto" w:fill="FFFFFF"/>
        <w:spacing w:after="300"/>
        <w:jc w:val="center"/>
        <w:rPr>
          <w:rFonts w:asciiTheme="minorEastAsia" w:eastAsiaTheme="minorEastAsia" w:hAnsiTheme="minorEastAsia"/>
          <w:color w:val="FF0000"/>
          <w:sz w:val="36"/>
          <w:szCs w:val="36"/>
        </w:rPr>
      </w:pPr>
      <w:proofErr w:type="gramStart"/>
      <w:r w:rsidRPr="0080493E">
        <w:rPr>
          <w:rFonts w:asciiTheme="minorEastAsia" w:eastAsiaTheme="minorEastAsia" w:hAnsiTheme="minorEastAsia" w:hint="eastAsia"/>
          <w:color w:val="000000"/>
          <w:shd w:val="clear" w:color="auto" w:fill="EEF1F2"/>
        </w:rPr>
        <w:t>渝</w:t>
      </w:r>
      <w:proofErr w:type="gramEnd"/>
      <w:r w:rsidRPr="0080493E">
        <w:rPr>
          <w:rFonts w:asciiTheme="minorEastAsia" w:eastAsiaTheme="minorEastAsia" w:hAnsiTheme="minorEastAsia" w:hint="eastAsia"/>
          <w:color w:val="000000"/>
          <w:shd w:val="clear" w:color="auto" w:fill="EEF1F2"/>
        </w:rPr>
        <w:t>科委发〔2017〕38号</w:t>
      </w:r>
    </w:p>
    <w:p w:rsidR="008757E4" w:rsidRDefault="008757E4" w:rsidP="008757E4">
      <w:pPr>
        <w:pStyle w:val="a3"/>
        <w:shd w:val="clear" w:color="auto" w:fill="FFFFFF"/>
        <w:spacing w:after="300"/>
        <w:jc w:val="both"/>
        <w:rPr>
          <w:rFonts w:asciiTheme="majorEastAsia" w:eastAsiaTheme="majorEastAsia" w:hAnsiTheme="majorEastAsia"/>
          <w:color w:val="FF0000"/>
          <w:sz w:val="36"/>
          <w:szCs w:val="36"/>
        </w:rPr>
      </w:pPr>
    </w:p>
    <w:p w:rsidR="008757E4" w:rsidRPr="0080493E" w:rsidRDefault="008757E4" w:rsidP="008757E4">
      <w:pPr>
        <w:pStyle w:val="a3"/>
        <w:shd w:val="clear" w:color="auto" w:fill="FFFFFF"/>
        <w:spacing w:after="300"/>
        <w:jc w:val="both"/>
        <w:rPr>
          <w:rFonts w:asciiTheme="minorEastAsia" w:eastAsiaTheme="minorEastAsia" w:hAnsiTheme="minorEastAsia"/>
          <w:color w:val="000000" w:themeColor="text1"/>
        </w:rPr>
      </w:pPr>
      <w:r w:rsidRPr="0080493E">
        <w:rPr>
          <w:rFonts w:asciiTheme="minorEastAsia" w:eastAsiaTheme="minorEastAsia" w:hAnsiTheme="minorEastAsia" w:hint="eastAsia"/>
          <w:color w:val="000000" w:themeColor="text1"/>
        </w:rPr>
        <w:t>各有关单位：</w:t>
      </w:r>
    </w:p>
    <w:p w:rsidR="008757E4" w:rsidRPr="0080493E" w:rsidRDefault="008757E4" w:rsidP="008757E4">
      <w:pPr>
        <w:pStyle w:val="a3"/>
        <w:shd w:val="clear" w:color="auto" w:fill="FFFFFF"/>
        <w:spacing w:after="300"/>
        <w:jc w:val="both"/>
        <w:rPr>
          <w:rFonts w:asciiTheme="minorEastAsia" w:eastAsiaTheme="minorEastAsia" w:hAnsiTheme="minorEastAsia"/>
          <w:color w:val="000000" w:themeColor="text1"/>
        </w:rPr>
      </w:pPr>
      <w:r w:rsidRPr="0080493E">
        <w:rPr>
          <w:rFonts w:asciiTheme="majorEastAsia" w:eastAsiaTheme="majorEastAsia" w:hAnsiTheme="majorEastAsia" w:hint="eastAsia"/>
          <w:color w:val="FF0000"/>
          <w:sz w:val="36"/>
          <w:szCs w:val="36"/>
        </w:rPr>
        <w:t xml:space="preserve">        </w:t>
      </w:r>
      <w:r w:rsidRPr="0080493E">
        <w:rPr>
          <w:rFonts w:asciiTheme="minorEastAsia" w:eastAsiaTheme="minorEastAsia" w:hAnsiTheme="minorEastAsia" w:hint="eastAsia"/>
          <w:color w:val="000000" w:themeColor="text1"/>
        </w:rPr>
        <w:t>为贯彻落实市委、市政府《关于深化改革扩大开放加快实施创新驱动发展战略的意见》（</w:t>
      </w:r>
      <w:proofErr w:type="gramStart"/>
      <w:r w:rsidRPr="0080493E">
        <w:rPr>
          <w:rFonts w:asciiTheme="minorEastAsia" w:eastAsiaTheme="minorEastAsia" w:hAnsiTheme="minorEastAsia" w:hint="eastAsia"/>
          <w:color w:val="000000" w:themeColor="text1"/>
        </w:rPr>
        <w:t>渝委发</w:t>
      </w:r>
      <w:proofErr w:type="gramEnd"/>
      <w:r w:rsidRPr="0080493E">
        <w:rPr>
          <w:rFonts w:asciiTheme="minorEastAsia" w:eastAsiaTheme="minorEastAsia" w:hAnsiTheme="minorEastAsia" w:hint="eastAsia"/>
          <w:color w:val="000000" w:themeColor="text1"/>
        </w:rPr>
        <w:t>〔2016〕29号），大力培育以科技型企业为支撑、高新技术企业为骨干的创新驱动发展主体，加强科技创新</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实施管理，经研究，市科委会同市财政局制定了《重庆市科技创新券实施管理办法》，现印发给你们，请认真贯彻执行。</w:t>
      </w:r>
    </w:p>
    <w:p w:rsidR="008757E4" w:rsidRPr="0080493E" w:rsidRDefault="008757E4" w:rsidP="008757E4">
      <w:pPr>
        <w:pStyle w:val="a3"/>
        <w:shd w:val="clear" w:color="auto" w:fill="FFFFFF"/>
        <w:spacing w:after="300"/>
        <w:jc w:val="both"/>
        <w:rPr>
          <w:rFonts w:asciiTheme="minorEastAsia" w:eastAsiaTheme="minorEastAsia" w:hAnsiTheme="minorEastAsia"/>
          <w:color w:val="000000" w:themeColor="text1"/>
        </w:rPr>
      </w:pPr>
      <w:r w:rsidRPr="0080493E">
        <w:rPr>
          <w:rFonts w:asciiTheme="minorEastAsia" w:eastAsiaTheme="minorEastAsia" w:hAnsiTheme="minorEastAsia" w:hint="eastAsia"/>
          <w:color w:val="000000" w:themeColor="text1"/>
        </w:rPr>
        <w:t> </w:t>
      </w:r>
    </w:p>
    <w:p w:rsidR="008757E4" w:rsidRPr="0080493E" w:rsidRDefault="008757E4" w:rsidP="008757E4">
      <w:pPr>
        <w:pStyle w:val="a3"/>
        <w:shd w:val="clear" w:color="auto" w:fill="FFFFFF"/>
        <w:spacing w:after="300"/>
        <w:jc w:val="both"/>
        <w:rPr>
          <w:rFonts w:asciiTheme="minorEastAsia" w:eastAsiaTheme="minorEastAsia" w:hAnsiTheme="minorEastAsia"/>
          <w:color w:val="000000" w:themeColor="text1"/>
        </w:rPr>
      </w:pPr>
      <w:r w:rsidRPr="0080493E">
        <w:rPr>
          <w:rFonts w:asciiTheme="minorEastAsia" w:eastAsiaTheme="minorEastAsia" w:hAnsiTheme="minorEastAsia" w:hint="eastAsia"/>
          <w:color w:val="000000" w:themeColor="text1"/>
        </w:rPr>
        <w:t>                                                                                                                                                                                             重庆市科学技术委员会           重庆市财政局</w:t>
      </w:r>
    </w:p>
    <w:p w:rsidR="008757E4" w:rsidRPr="0080493E" w:rsidRDefault="008757E4" w:rsidP="008757E4">
      <w:pPr>
        <w:pStyle w:val="a3"/>
        <w:shd w:val="clear" w:color="auto" w:fill="FFFFFF"/>
        <w:spacing w:after="300"/>
        <w:jc w:val="both"/>
        <w:rPr>
          <w:rFonts w:asciiTheme="minorEastAsia" w:eastAsiaTheme="minorEastAsia" w:hAnsiTheme="minorEastAsia"/>
          <w:color w:val="000000" w:themeColor="text1"/>
        </w:rPr>
      </w:pPr>
      <w:r w:rsidRPr="0080493E">
        <w:rPr>
          <w:rFonts w:asciiTheme="minorEastAsia" w:eastAsiaTheme="minorEastAsia" w:hAnsiTheme="minorEastAsia" w:hint="eastAsia"/>
          <w:color w:val="000000" w:themeColor="text1"/>
        </w:rPr>
        <w:t>                                                                                                                                                                                                                        2017年5月15日</w:t>
      </w:r>
    </w:p>
    <w:p w:rsidR="008757E4" w:rsidRPr="0080493E" w:rsidRDefault="008757E4" w:rsidP="008757E4">
      <w:pPr>
        <w:pStyle w:val="a3"/>
        <w:shd w:val="clear" w:color="auto" w:fill="FFFFFF"/>
        <w:spacing w:after="300"/>
        <w:jc w:val="both"/>
        <w:rPr>
          <w:rFonts w:asciiTheme="minorEastAsia" w:eastAsiaTheme="minorEastAsia" w:hAnsiTheme="minorEastAsia"/>
          <w:color w:val="000000" w:themeColor="text1"/>
        </w:rPr>
      </w:pPr>
      <w:r w:rsidRPr="0080493E">
        <w:rPr>
          <w:rFonts w:asciiTheme="minorEastAsia" w:eastAsiaTheme="minorEastAsia" w:hAnsiTheme="minorEastAsia" w:hint="eastAsia"/>
          <w:color w:val="000000" w:themeColor="text1"/>
        </w:rPr>
        <w:t> </w:t>
      </w:r>
    </w:p>
    <w:p w:rsidR="008757E4" w:rsidRPr="0080493E" w:rsidRDefault="008757E4" w:rsidP="008757E4">
      <w:pPr>
        <w:pStyle w:val="a3"/>
        <w:shd w:val="clear" w:color="auto" w:fill="FFFFFF"/>
        <w:spacing w:after="300"/>
        <w:jc w:val="both"/>
        <w:rPr>
          <w:rFonts w:asciiTheme="minorEastAsia" w:eastAsiaTheme="minorEastAsia" w:hAnsiTheme="minorEastAsia"/>
          <w:color w:val="000000" w:themeColor="text1"/>
        </w:rPr>
      </w:pPr>
      <w:r w:rsidRPr="0080493E">
        <w:rPr>
          <w:rFonts w:asciiTheme="minorEastAsia" w:eastAsiaTheme="minorEastAsia" w:hAnsiTheme="minorEastAsia" w:hint="eastAsia"/>
          <w:color w:val="000000" w:themeColor="text1"/>
        </w:rPr>
        <w:t>重庆市科技创新</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实施管理办法</w:t>
      </w:r>
    </w:p>
    <w:p w:rsidR="008757E4" w:rsidRPr="0080493E" w:rsidRDefault="008757E4" w:rsidP="008757E4">
      <w:pPr>
        <w:pStyle w:val="a3"/>
        <w:shd w:val="clear" w:color="auto" w:fill="FFFFFF"/>
        <w:spacing w:after="300"/>
        <w:jc w:val="both"/>
        <w:rPr>
          <w:rFonts w:asciiTheme="minorEastAsia" w:eastAsiaTheme="minorEastAsia" w:hAnsiTheme="minorEastAsia"/>
          <w:color w:val="000000" w:themeColor="text1"/>
        </w:rPr>
      </w:pPr>
      <w:r w:rsidRPr="0080493E">
        <w:rPr>
          <w:rFonts w:asciiTheme="minorEastAsia" w:eastAsiaTheme="minorEastAsia" w:hAnsiTheme="minorEastAsia" w:hint="eastAsia"/>
          <w:color w:val="000000" w:themeColor="text1"/>
        </w:rPr>
        <w:t>第一条  为贯彻落实《中共重庆市委重庆市人民政府关于深化改革扩大开放加快实施创新驱动发展战略的意见》，充分发挥科技创新</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（以下简称“创新券”）的引导和激励作用，加快培育以科技型企业为支撑、以高新技术企业和高成长性科技企业（以下简称“双高企业”）为骨干的优质市场主体，制定本办法。</w:t>
      </w:r>
    </w:p>
    <w:p w:rsidR="008757E4" w:rsidRPr="0080493E" w:rsidRDefault="008757E4" w:rsidP="008757E4">
      <w:pPr>
        <w:pStyle w:val="a3"/>
        <w:shd w:val="clear" w:color="auto" w:fill="FFFFFF"/>
        <w:spacing w:after="300"/>
        <w:jc w:val="both"/>
        <w:rPr>
          <w:rFonts w:asciiTheme="minorEastAsia" w:eastAsiaTheme="minorEastAsia" w:hAnsiTheme="minorEastAsia"/>
          <w:color w:val="000000" w:themeColor="text1"/>
        </w:rPr>
      </w:pPr>
      <w:r w:rsidRPr="0080493E">
        <w:rPr>
          <w:rFonts w:asciiTheme="minorEastAsia" w:eastAsiaTheme="minorEastAsia" w:hAnsiTheme="minorEastAsia" w:hint="eastAsia"/>
          <w:color w:val="000000" w:themeColor="text1"/>
        </w:rPr>
        <w:t>第二条  本办法所称创新</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是由市科学技术委员会（以下简称市科委）和市财政局利用市级财政科技发展资金设立和发放，无偿资助科技型企业开展研发活动或购买科技服务的一种凭证。</w:t>
      </w:r>
    </w:p>
    <w:p w:rsidR="008757E4" w:rsidRPr="0080493E" w:rsidRDefault="008757E4" w:rsidP="008757E4">
      <w:pPr>
        <w:pStyle w:val="a3"/>
        <w:shd w:val="clear" w:color="auto" w:fill="FFFFFF"/>
        <w:spacing w:after="300"/>
        <w:jc w:val="both"/>
        <w:rPr>
          <w:rFonts w:asciiTheme="minorEastAsia" w:eastAsiaTheme="minorEastAsia" w:hAnsiTheme="minorEastAsia"/>
          <w:color w:val="000000" w:themeColor="text1"/>
        </w:rPr>
      </w:pPr>
      <w:r w:rsidRPr="0080493E">
        <w:rPr>
          <w:rFonts w:asciiTheme="minorEastAsia" w:eastAsiaTheme="minorEastAsia" w:hAnsiTheme="minorEastAsia" w:hint="eastAsia"/>
          <w:color w:val="000000" w:themeColor="text1"/>
        </w:rPr>
        <w:lastRenderedPageBreak/>
        <w:t>创新</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以奖励性后补助方式兑现。</w:t>
      </w:r>
    </w:p>
    <w:p w:rsidR="008757E4" w:rsidRPr="0080493E" w:rsidRDefault="008757E4" w:rsidP="008757E4">
      <w:pPr>
        <w:pStyle w:val="a3"/>
        <w:shd w:val="clear" w:color="auto" w:fill="FFFFFF"/>
        <w:spacing w:after="300"/>
        <w:jc w:val="both"/>
        <w:rPr>
          <w:rFonts w:asciiTheme="minorEastAsia" w:eastAsiaTheme="minorEastAsia" w:hAnsiTheme="minorEastAsia"/>
          <w:color w:val="000000" w:themeColor="text1"/>
        </w:rPr>
      </w:pPr>
      <w:r w:rsidRPr="0080493E">
        <w:rPr>
          <w:rFonts w:asciiTheme="minorEastAsia" w:eastAsiaTheme="minorEastAsia" w:hAnsiTheme="minorEastAsia" w:hint="eastAsia"/>
          <w:color w:val="000000" w:themeColor="text1"/>
        </w:rPr>
        <w:t>第三条  创新</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由政府部门负责统筹管理。市科委是创新</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组织实施部门，负责创新</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的政策制定、决策指导、年度预算、兑现拨付、监督审批，研究确定创新</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实施过程中的有关重大事项。市财政局负责创新</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资金拨付、监督管理和绩效评价。区县（含万盛经开区）由科技主管部门负责本辖区内创新</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申领工作在线跟踪和监督服务。</w:t>
      </w:r>
    </w:p>
    <w:p w:rsidR="008757E4" w:rsidRPr="0080493E" w:rsidRDefault="008757E4" w:rsidP="008757E4">
      <w:pPr>
        <w:pStyle w:val="a3"/>
        <w:shd w:val="clear" w:color="auto" w:fill="FFFFFF"/>
        <w:spacing w:after="300"/>
        <w:jc w:val="both"/>
        <w:rPr>
          <w:rFonts w:asciiTheme="minorEastAsia" w:eastAsiaTheme="minorEastAsia" w:hAnsiTheme="minorEastAsia"/>
          <w:color w:val="000000" w:themeColor="text1"/>
        </w:rPr>
      </w:pPr>
      <w:r w:rsidRPr="0080493E">
        <w:rPr>
          <w:rFonts w:asciiTheme="minorEastAsia" w:eastAsiaTheme="minorEastAsia" w:hAnsiTheme="minorEastAsia" w:hint="eastAsia"/>
          <w:color w:val="000000" w:themeColor="text1"/>
        </w:rPr>
        <w:t>市科委委托第三方机构，利用重庆科技资源共享平台科技型企业管理系统（以下简称“管理系统”）开展创新</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的日常工作。</w:t>
      </w:r>
    </w:p>
    <w:p w:rsidR="008757E4" w:rsidRPr="0080493E" w:rsidRDefault="008757E4" w:rsidP="008757E4">
      <w:pPr>
        <w:pStyle w:val="a3"/>
        <w:shd w:val="clear" w:color="auto" w:fill="FFFFFF"/>
        <w:spacing w:after="300"/>
        <w:jc w:val="both"/>
        <w:rPr>
          <w:rFonts w:asciiTheme="minorEastAsia" w:eastAsiaTheme="minorEastAsia" w:hAnsiTheme="minorEastAsia"/>
          <w:color w:val="000000" w:themeColor="text1"/>
        </w:rPr>
      </w:pPr>
      <w:r w:rsidRPr="0080493E">
        <w:rPr>
          <w:rFonts w:asciiTheme="minorEastAsia" w:eastAsiaTheme="minorEastAsia" w:hAnsiTheme="minorEastAsia" w:hint="eastAsia"/>
          <w:color w:val="000000" w:themeColor="text1"/>
        </w:rPr>
        <w:t>第四条  创新</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为电子</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，每张</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编号唯一，实行自愿申领、自主使用、事后兑现。创新</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有效期一年，逾期自动作废。</w:t>
      </w:r>
    </w:p>
    <w:p w:rsidR="008757E4" w:rsidRPr="0080493E" w:rsidRDefault="008757E4" w:rsidP="008757E4">
      <w:pPr>
        <w:pStyle w:val="a3"/>
        <w:shd w:val="clear" w:color="auto" w:fill="FFFFFF"/>
        <w:spacing w:after="300"/>
        <w:jc w:val="both"/>
        <w:rPr>
          <w:rFonts w:asciiTheme="minorEastAsia" w:eastAsiaTheme="minorEastAsia" w:hAnsiTheme="minorEastAsia"/>
          <w:color w:val="000000" w:themeColor="text1"/>
        </w:rPr>
      </w:pPr>
      <w:r w:rsidRPr="0080493E">
        <w:rPr>
          <w:rFonts w:asciiTheme="minorEastAsia" w:eastAsiaTheme="minorEastAsia" w:hAnsiTheme="minorEastAsia" w:hint="eastAsia"/>
          <w:color w:val="000000" w:themeColor="text1"/>
        </w:rPr>
        <w:t>第五条  创新</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包括科技资源共享服务创新</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、双高企业培育创新</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、挂牌成长创新</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三类。</w:t>
      </w:r>
    </w:p>
    <w:p w:rsidR="008757E4" w:rsidRPr="0080493E" w:rsidRDefault="008757E4" w:rsidP="008757E4">
      <w:pPr>
        <w:pStyle w:val="a3"/>
        <w:shd w:val="clear" w:color="auto" w:fill="FFFFFF"/>
        <w:spacing w:after="300"/>
        <w:jc w:val="both"/>
        <w:rPr>
          <w:rFonts w:asciiTheme="minorEastAsia" w:eastAsiaTheme="minorEastAsia" w:hAnsiTheme="minorEastAsia"/>
          <w:color w:val="000000" w:themeColor="text1"/>
        </w:rPr>
      </w:pPr>
      <w:r w:rsidRPr="0080493E">
        <w:rPr>
          <w:rFonts w:asciiTheme="minorEastAsia" w:eastAsiaTheme="minorEastAsia" w:hAnsiTheme="minorEastAsia" w:hint="eastAsia"/>
          <w:color w:val="000000" w:themeColor="text1"/>
        </w:rPr>
        <w:t>科技资源共享服务创新</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主要用于购买研究开发、委托检验检测（国家规定的强制检测和法定检测等除外）、创业孵化等科技服务，券面总额为2万元。</w:t>
      </w:r>
    </w:p>
    <w:p w:rsidR="008757E4" w:rsidRPr="0080493E" w:rsidRDefault="008757E4" w:rsidP="008757E4">
      <w:pPr>
        <w:pStyle w:val="a3"/>
        <w:shd w:val="clear" w:color="auto" w:fill="FFFFFF"/>
        <w:spacing w:after="300"/>
        <w:jc w:val="both"/>
        <w:rPr>
          <w:rFonts w:asciiTheme="minorEastAsia" w:eastAsiaTheme="minorEastAsia" w:hAnsiTheme="minorEastAsia"/>
          <w:color w:val="000000" w:themeColor="text1"/>
        </w:rPr>
      </w:pPr>
      <w:r w:rsidRPr="0080493E">
        <w:rPr>
          <w:rFonts w:asciiTheme="minorEastAsia" w:eastAsiaTheme="minorEastAsia" w:hAnsiTheme="minorEastAsia" w:hint="eastAsia"/>
          <w:color w:val="000000" w:themeColor="text1"/>
        </w:rPr>
        <w:t>双高企业培育创新</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主要用于开展研发活动和购买科技服务。申请高新技术企业认定的，券面总额为20万元；首次达到牛羚企业、瞪</w:t>
      </w:r>
      <w:proofErr w:type="gramStart"/>
      <w:r w:rsidRPr="0080493E">
        <w:rPr>
          <w:rFonts w:asciiTheme="minorEastAsia" w:eastAsiaTheme="minorEastAsia" w:hAnsiTheme="minorEastAsia" w:hint="eastAsia"/>
          <w:color w:val="000000" w:themeColor="text1"/>
        </w:rPr>
        <w:t>羚</w:t>
      </w:r>
      <w:proofErr w:type="gramEnd"/>
      <w:r w:rsidRPr="0080493E">
        <w:rPr>
          <w:rFonts w:asciiTheme="minorEastAsia" w:eastAsiaTheme="minorEastAsia" w:hAnsiTheme="minorEastAsia" w:hint="eastAsia"/>
          <w:color w:val="000000" w:themeColor="text1"/>
        </w:rPr>
        <w:t>企业标准的，券面总额分别为10万元、20万元。</w:t>
      </w:r>
    </w:p>
    <w:p w:rsidR="008757E4" w:rsidRPr="0080493E" w:rsidRDefault="008757E4" w:rsidP="008757E4">
      <w:pPr>
        <w:pStyle w:val="a3"/>
        <w:shd w:val="clear" w:color="auto" w:fill="FFFFFF"/>
        <w:spacing w:after="300"/>
        <w:jc w:val="both"/>
        <w:rPr>
          <w:rFonts w:asciiTheme="minorEastAsia" w:eastAsiaTheme="minorEastAsia" w:hAnsiTheme="minorEastAsia"/>
          <w:color w:val="000000" w:themeColor="text1"/>
        </w:rPr>
      </w:pPr>
      <w:r w:rsidRPr="0080493E">
        <w:rPr>
          <w:rFonts w:asciiTheme="minorEastAsia" w:eastAsiaTheme="minorEastAsia" w:hAnsiTheme="minorEastAsia" w:hint="eastAsia"/>
          <w:color w:val="000000" w:themeColor="text1"/>
        </w:rPr>
        <w:t>挂牌成长创新</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主要用于开展研发活动和购买科技服务。申请在重庆科技创新板、新三板挂牌的，券面总额分别为10万元、30万元。</w:t>
      </w:r>
    </w:p>
    <w:p w:rsidR="008757E4" w:rsidRPr="0080493E" w:rsidRDefault="008757E4" w:rsidP="008757E4">
      <w:pPr>
        <w:pStyle w:val="a3"/>
        <w:shd w:val="clear" w:color="auto" w:fill="FFFFFF"/>
        <w:spacing w:after="300"/>
        <w:jc w:val="both"/>
        <w:rPr>
          <w:rFonts w:asciiTheme="minorEastAsia" w:eastAsiaTheme="minorEastAsia" w:hAnsiTheme="minorEastAsia"/>
          <w:color w:val="000000" w:themeColor="text1"/>
        </w:rPr>
      </w:pPr>
      <w:r w:rsidRPr="0080493E">
        <w:rPr>
          <w:rFonts w:asciiTheme="minorEastAsia" w:eastAsiaTheme="minorEastAsia" w:hAnsiTheme="minorEastAsia" w:hint="eastAsia"/>
          <w:color w:val="000000" w:themeColor="text1"/>
        </w:rPr>
        <w:t>第六条  创新</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的申领主体为科技型企业，应当符合《重庆市科技型企业标准和管理实施细则》（渝科委发〔2017〕36号）有关规定，且近三年内无重大违法违规、失信行为记录。</w:t>
      </w:r>
    </w:p>
    <w:p w:rsidR="008757E4" w:rsidRPr="0080493E" w:rsidRDefault="008757E4" w:rsidP="008757E4">
      <w:pPr>
        <w:pStyle w:val="a3"/>
        <w:shd w:val="clear" w:color="auto" w:fill="FFFFFF"/>
        <w:spacing w:after="300"/>
        <w:jc w:val="both"/>
        <w:rPr>
          <w:rFonts w:asciiTheme="minorEastAsia" w:eastAsiaTheme="minorEastAsia" w:hAnsiTheme="minorEastAsia"/>
          <w:color w:val="000000" w:themeColor="text1"/>
        </w:rPr>
      </w:pPr>
      <w:r w:rsidRPr="0080493E">
        <w:rPr>
          <w:rFonts w:asciiTheme="minorEastAsia" w:eastAsiaTheme="minorEastAsia" w:hAnsiTheme="minorEastAsia" w:hint="eastAsia"/>
          <w:color w:val="000000" w:themeColor="text1"/>
        </w:rPr>
        <w:t>再次申领创新</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，须上一会计年度主营业务收入不低于前一年度，且于第一季度在管理系统完成入库信息更新。</w:t>
      </w:r>
    </w:p>
    <w:p w:rsidR="008757E4" w:rsidRPr="0080493E" w:rsidRDefault="008757E4" w:rsidP="008757E4">
      <w:pPr>
        <w:pStyle w:val="a3"/>
        <w:shd w:val="clear" w:color="auto" w:fill="FFFFFF"/>
        <w:spacing w:after="300"/>
        <w:jc w:val="both"/>
        <w:rPr>
          <w:rFonts w:asciiTheme="minorEastAsia" w:eastAsiaTheme="minorEastAsia" w:hAnsiTheme="minorEastAsia"/>
          <w:color w:val="000000" w:themeColor="text1"/>
        </w:rPr>
      </w:pPr>
      <w:r w:rsidRPr="0080493E">
        <w:rPr>
          <w:rFonts w:asciiTheme="minorEastAsia" w:eastAsiaTheme="minorEastAsia" w:hAnsiTheme="minorEastAsia" w:hint="eastAsia"/>
          <w:color w:val="000000" w:themeColor="text1"/>
        </w:rPr>
        <w:t>第七条  科技型企业可以根据自身实际和发展需要申领创新</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。所有科技型企业均可申领科技资源共享服务创新</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；未获得过双高企业培育创新</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补助总额20万元的科技型企业，可申领双高企业培育创新</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；双高企业、知识价值信用评价为A—C档的企业可以申领挂牌成长创新</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w:t>
      </w:r>
    </w:p>
    <w:p w:rsidR="008757E4" w:rsidRPr="0080493E" w:rsidRDefault="008757E4" w:rsidP="008757E4">
      <w:pPr>
        <w:pStyle w:val="a3"/>
        <w:shd w:val="clear" w:color="auto" w:fill="FFFFFF"/>
        <w:spacing w:after="300"/>
        <w:jc w:val="both"/>
        <w:rPr>
          <w:rFonts w:asciiTheme="minorEastAsia" w:eastAsiaTheme="minorEastAsia" w:hAnsiTheme="minorEastAsia"/>
          <w:color w:val="000000" w:themeColor="text1"/>
        </w:rPr>
      </w:pPr>
      <w:r w:rsidRPr="0080493E">
        <w:rPr>
          <w:rFonts w:asciiTheme="minorEastAsia" w:eastAsiaTheme="minorEastAsia" w:hAnsiTheme="minorEastAsia" w:hint="eastAsia"/>
          <w:color w:val="000000" w:themeColor="text1"/>
        </w:rPr>
        <w:t>同一类型的创新</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，每年只能申领一次。</w:t>
      </w:r>
    </w:p>
    <w:p w:rsidR="008757E4" w:rsidRPr="0080493E" w:rsidRDefault="008757E4" w:rsidP="008757E4">
      <w:pPr>
        <w:pStyle w:val="a3"/>
        <w:shd w:val="clear" w:color="auto" w:fill="FFFFFF"/>
        <w:spacing w:after="300"/>
        <w:jc w:val="both"/>
        <w:rPr>
          <w:rFonts w:asciiTheme="minorEastAsia" w:eastAsiaTheme="minorEastAsia" w:hAnsiTheme="minorEastAsia"/>
          <w:color w:val="000000" w:themeColor="text1"/>
        </w:rPr>
      </w:pPr>
      <w:r w:rsidRPr="0080493E">
        <w:rPr>
          <w:rFonts w:asciiTheme="minorEastAsia" w:eastAsiaTheme="minorEastAsia" w:hAnsiTheme="minorEastAsia" w:hint="eastAsia"/>
          <w:color w:val="000000" w:themeColor="text1"/>
        </w:rPr>
        <w:t>第八条  创新</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的申领按照以下程序进行：</w:t>
      </w:r>
    </w:p>
    <w:p w:rsidR="008757E4" w:rsidRPr="0080493E" w:rsidRDefault="008757E4" w:rsidP="008757E4">
      <w:pPr>
        <w:pStyle w:val="a3"/>
        <w:shd w:val="clear" w:color="auto" w:fill="FFFFFF"/>
        <w:spacing w:after="300"/>
        <w:jc w:val="both"/>
        <w:rPr>
          <w:rFonts w:asciiTheme="minorEastAsia" w:eastAsiaTheme="minorEastAsia" w:hAnsiTheme="minorEastAsia"/>
          <w:color w:val="000000" w:themeColor="text1"/>
        </w:rPr>
      </w:pPr>
      <w:r w:rsidRPr="0080493E">
        <w:rPr>
          <w:rFonts w:asciiTheme="minorEastAsia" w:eastAsiaTheme="minorEastAsia" w:hAnsiTheme="minorEastAsia" w:hint="eastAsia"/>
          <w:color w:val="000000" w:themeColor="text1"/>
        </w:rPr>
        <w:t>（一）发布通知。市科委根据年度创新</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工作计划，适时发布申领通知。</w:t>
      </w:r>
    </w:p>
    <w:p w:rsidR="008757E4" w:rsidRPr="0080493E" w:rsidRDefault="008757E4" w:rsidP="008757E4">
      <w:pPr>
        <w:pStyle w:val="a3"/>
        <w:shd w:val="clear" w:color="auto" w:fill="FFFFFF"/>
        <w:spacing w:after="300"/>
        <w:jc w:val="both"/>
        <w:rPr>
          <w:rFonts w:asciiTheme="minorEastAsia" w:eastAsiaTheme="minorEastAsia" w:hAnsiTheme="minorEastAsia"/>
          <w:color w:val="000000" w:themeColor="text1"/>
        </w:rPr>
      </w:pPr>
      <w:r w:rsidRPr="0080493E">
        <w:rPr>
          <w:rFonts w:asciiTheme="minorEastAsia" w:eastAsiaTheme="minorEastAsia" w:hAnsiTheme="minorEastAsia" w:hint="eastAsia"/>
          <w:color w:val="000000" w:themeColor="text1"/>
        </w:rPr>
        <w:t>（二）在线申领。科技型企业登陆管理系统，在规定时限内在线申领。</w:t>
      </w:r>
    </w:p>
    <w:p w:rsidR="008757E4" w:rsidRPr="0080493E" w:rsidRDefault="008757E4" w:rsidP="008757E4">
      <w:pPr>
        <w:pStyle w:val="a3"/>
        <w:shd w:val="clear" w:color="auto" w:fill="FFFFFF"/>
        <w:spacing w:after="300"/>
        <w:jc w:val="both"/>
        <w:rPr>
          <w:rFonts w:asciiTheme="minorEastAsia" w:eastAsiaTheme="minorEastAsia" w:hAnsiTheme="minorEastAsia"/>
          <w:color w:val="000000" w:themeColor="text1"/>
        </w:rPr>
      </w:pPr>
      <w:r w:rsidRPr="0080493E">
        <w:rPr>
          <w:rFonts w:asciiTheme="minorEastAsia" w:eastAsiaTheme="minorEastAsia" w:hAnsiTheme="minorEastAsia" w:hint="eastAsia"/>
          <w:color w:val="000000" w:themeColor="text1"/>
        </w:rPr>
        <w:lastRenderedPageBreak/>
        <w:t>第九条  创新</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可以拆分使用，由科技型企业向接</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机构单向流通，但不得买卖、转让、赠送等。</w:t>
      </w:r>
    </w:p>
    <w:p w:rsidR="008757E4" w:rsidRPr="0080493E" w:rsidRDefault="008757E4" w:rsidP="008757E4">
      <w:pPr>
        <w:pStyle w:val="a3"/>
        <w:shd w:val="clear" w:color="auto" w:fill="FFFFFF"/>
        <w:spacing w:after="300"/>
        <w:jc w:val="both"/>
        <w:rPr>
          <w:rFonts w:asciiTheme="minorEastAsia" w:eastAsiaTheme="minorEastAsia" w:hAnsiTheme="minorEastAsia"/>
          <w:color w:val="000000" w:themeColor="text1"/>
        </w:rPr>
      </w:pPr>
      <w:r w:rsidRPr="0080493E">
        <w:rPr>
          <w:rFonts w:asciiTheme="minorEastAsia" w:eastAsiaTheme="minorEastAsia" w:hAnsiTheme="minorEastAsia" w:hint="eastAsia"/>
          <w:color w:val="000000" w:themeColor="text1"/>
        </w:rPr>
        <w:t>第十条  接</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机构是指在本市辖区范围内依法成立一年以上，通过接收创新</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为科技型企业提供研究开发、委托检验检测、创业孵化、申报高新技术企业、申报挂牌上市等科技服务的专业机构。主要包括以下几类机构：</w:t>
      </w:r>
    </w:p>
    <w:p w:rsidR="008757E4" w:rsidRPr="0080493E" w:rsidRDefault="008757E4" w:rsidP="008757E4">
      <w:pPr>
        <w:pStyle w:val="a3"/>
        <w:shd w:val="clear" w:color="auto" w:fill="FFFFFF"/>
        <w:spacing w:after="300"/>
        <w:jc w:val="both"/>
        <w:rPr>
          <w:rFonts w:asciiTheme="minorEastAsia" w:eastAsiaTheme="minorEastAsia" w:hAnsiTheme="minorEastAsia"/>
          <w:color w:val="000000" w:themeColor="text1"/>
        </w:rPr>
      </w:pPr>
      <w:r w:rsidRPr="0080493E">
        <w:rPr>
          <w:rFonts w:asciiTheme="minorEastAsia" w:eastAsiaTheme="minorEastAsia" w:hAnsiTheme="minorEastAsia" w:hint="eastAsia"/>
          <w:color w:val="000000" w:themeColor="text1"/>
        </w:rPr>
        <w:t>（一）经教育行政主管部门批准设立，能够为企业提供研究开发服务的高等学校。</w:t>
      </w:r>
    </w:p>
    <w:p w:rsidR="008757E4" w:rsidRPr="0080493E" w:rsidRDefault="008757E4" w:rsidP="008757E4">
      <w:pPr>
        <w:pStyle w:val="a3"/>
        <w:shd w:val="clear" w:color="auto" w:fill="FFFFFF"/>
        <w:spacing w:after="300"/>
        <w:jc w:val="both"/>
        <w:rPr>
          <w:rFonts w:asciiTheme="minorEastAsia" w:eastAsiaTheme="minorEastAsia" w:hAnsiTheme="minorEastAsia"/>
          <w:color w:val="000000" w:themeColor="text1"/>
        </w:rPr>
      </w:pPr>
      <w:r w:rsidRPr="0080493E">
        <w:rPr>
          <w:rFonts w:asciiTheme="minorEastAsia" w:eastAsiaTheme="minorEastAsia" w:hAnsiTheme="minorEastAsia" w:hint="eastAsia"/>
          <w:color w:val="000000" w:themeColor="text1"/>
        </w:rPr>
        <w:t>（二）</w:t>
      </w:r>
      <w:proofErr w:type="gramStart"/>
      <w:r w:rsidRPr="0080493E">
        <w:rPr>
          <w:rFonts w:asciiTheme="minorEastAsia" w:eastAsiaTheme="minorEastAsia" w:hAnsiTheme="minorEastAsia" w:hint="eastAsia"/>
          <w:color w:val="000000" w:themeColor="text1"/>
        </w:rPr>
        <w:t>经机构</w:t>
      </w:r>
      <w:proofErr w:type="gramEnd"/>
      <w:r w:rsidRPr="0080493E">
        <w:rPr>
          <w:rFonts w:asciiTheme="minorEastAsia" w:eastAsiaTheme="minorEastAsia" w:hAnsiTheme="minorEastAsia" w:hint="eastAsia"/>
          <w:color w:val="000000" w:themeColor="text1"/>
        </w:rPr>
        <w:t>编制部门批准设立，并纳入国家R&amp;D经费统计调查范围，能够为企业提供研究开发服务的科研院所。</w:t>
      </w:r>
    </w:p>
    <w:p w:rsidR="008757E4" w:rsidRPr="0080493E" w:rsidRDefault="008757E4" w:rsidP="008757E4">
      <w:pPr>
        <w:pStyle w:val="a3"/>
        <w:shd w:val="clear" w:color="auto" w:fill="FFFFFF"/>
        <w:spacing w:after="300"/>
        <w:jc w:val="both"/>
        <w:rPr>
          <w:rFonts w:asciiTheme="minorEastAsia" w:eastAsiaTheme="minorEastAsia" w:hAnsiTheme="minorEastAsia"/>
          <w:color w:val="000000" w:themeColor="text1"/>
        </w:rPr>
      </w:pPr>
      <w:r w:rsidRPr="0080493E">
        <w:rPr>
          <w:rFonts w:asciiTheme="minorEastAsia" w:eastAsiaTheme="minorEastAsia" w:hAnsiTheme="minorEastAsia" w:hint="eastAsia"/>
          <w:color w:val="000000" w:themeColor="text1"/>
        </w:rPr>
        <w:t>（三）经科技行政主管部门认定，能够为企业提供研究开发服务的新型研发机构。</w:t>
      </w:r>
    </w:p>
    <w:p w:rsidR="008757E4" w:rsidRPr="0080493E" w:rsidRDefault="008757E4" w:rsidP="008757E4">
      <w:pPr>
        <w:pStyle w:val="a3"/>
        <w:shd w:val="clear" w:color="auto" w:fill="FFFFFF"/>
        <w:spacing w:after="300"/>
        <w:jc w:val="both"/>
        <w:rPr>
          <w:rFonts w:asciiTheme="minorEastAsia" w:eastAsiaTheme="minorEastAsia" w:hAnsiTheme="minorEastAsia"/>
          <w:color w:val="000000" w:themeColor="text1"/>
        </w:rPr>
      </w:pPr>
      <w:r w:rsidRPr="0080493E">
        <w:rPr>
          <w:rFonts w:asciiTheme="minorEastAsia" w:eastAsiaTheme="minorEastAsia" w:hAnsiTheme="minorEastAsia" w:hint="eastAsia"/>
          <w:color w:val="000000" w:themeColor="text1"/>
        </w:rPr>
        <w:t>（四）经市级及以上科技行政主管部门认定或备案，能够为企业提供创业孵化服务的科技企业孵化器和</w:t>
      </w:r>
      <w:proofErr w:type="gramStart"/>
      <w:r w:rsidRPr="0080493E">
        <w:rPr>
          <w:rFonts w:asciiTheme="minorEastAsia" w:eastAsiaTheme="minorEastAsia" w:hAnsiTheme="minorEastAsia" w:hint="eastAsia"/>
          <w:color w:val="000000" w:themeColor="text1"/>
        </w:rPr>
        <w:t>众创</w:t>
      </w:r>
      <w:proofErr w:type="gramEnd"/>
      <w:r w:rsidRPr="0080493E">
        <w:rPr>
          <w:rFonts w:asciiTheme="minorEastAsia" w:eastAsiaTheme="minorEastAsia" w:hAnsiTheme="minorEastAsia" w:hint="eastAsia"/>
          <w:color w:val="000000" w:themeColor="text1"/>
        </w:rPr>
        <w:t>空间。</w:t>
      </w:r>
    </w:p>
    <w:p w:rsidR="008757E4" w:rsidRPr="0080493E" w:rsidRDefault="008757E4" w:rsidP="008757E4">
      <w:pPr>
        <w:pStyle w:val="a3"/>
        <w:shd w:val="clear" w:color="auto" w:fill="FFFFFF"/>
        <w:spacing w:after="300"/>
        <w:jc w:val="both"/>
        <w:rPr>
          <w:rFonts w:asciiTheme="minorEastAsia" w:eastAsiaTheme="minorEastAsia" w:hAnsiTheme="minorEastAsia"/>
          <w:color w:val="000000" w:themeColor="text1"/>
        </w:rPr>
      </w:pPr>
      <w:r w:rsidRPr="0080493E">
        <w:rPr>
          <w:rFonts w:asciiTheme="minorEastAsia" w:eastAsiaTheme="minorEastAsia" w:hAnsiTheme="minorEastAsia" w:hint="eastAsia"/>
          <w:color w:val="000000" w:themeColor="text1"/>
        </w:rPr>
        <w:t>（五）具有有效CMA或CNAS资质，能够为企业提供委托检验检测服务的检测机构。</w:t>
      </w:r>
    </w:p>
    <w:p w:rsidR="008757E4" w:rsidRPr="0080493E" w:rsidRDefault="008757E4" w:rsidP="008757E4">
      <w:pPr>
        <w:pStyle w:val="a3"/>
        <w:shd w:val="clear" w:color="auto" w:fill="FFFFFF"/>
        <w:spacing w:after="300"/>
        <w:jc w:val="both"/>
        <w:rPr>
          <w:rFonts w:asciiTheme="minorEastAsia" w:eastAsiaTheme="minorEastAsia" w:hAnsiTheme="minorEastAsia"/>
          <w:color w:val="000000" w:themeColor="text1"/>
        </w:rPr>
      </w:pPr>
      <w:r w:rsidRPr="0080493E">
        <w:rPr>
          <w:rFonts w:asciiTheme="minorEastAsia" w:eastAsiaTheme="minorEastAsia" w:hAnsiTheme="minorEastAsia" w:hint="eastAsia"/>
          <w:color w:val="000000" w:themeColor="text1"/>
        </w:rPr>
        <w:t>（六）具有独立法人资格，从事高新技术企业申报代理服务的专业服务机构。</w:t>
      </w:r>
    </w:p>
    <w:p w:rsidR="008757E4" w:rsidRPr="0080493E" w:rsidRDefault="008757E4" w:rsidP="008757E4">
      <w:pPr>
        <w:pStyle w:val="a3"/>
        <w:shd w:val="clear" w:color="auto" w:fill="FFFFFF"/>
        <w:spacing w:after="300"/>
        <w:jc w:val="both"/>
        <w:rPr>
          <w:rFonts w:asciiTheme="minorEastAsia" w:eastAsiaTheme="minorEastAsia" w:hAnsiTheme="minorEastAsia"/>
          <w:color w:val="000000" w:themeColor="text1"/>
        </w:rPr>
      </w:pPr>
      <w:r w:rsidRPr="0080493E">
        <w:rPr>
          <w:rFonts w:asciiTheme="minorEastAsia" w:eastAsiaTheme="minorEastAsia" w:hAnsiTheme="minorEastAsia" w:hint="eastAsia"/>
          <w:color w:val="000000" w:themeColor="text1"/>
        </w:rPr>
        <w:t>（七）具有独立法人资格，从事新三板、重庆科技创新板挂牌代理服务的专业服务机构。</w:t>
      </w:r>
    </w:p>
    <w:p w:rsidR="008757E4" w:rsidRPr="0080493E" w:rsidRDefault="008757E4" w:rsidP="008757E4">
      <w:pPr>
        <w:pStyle w:val="a3"/>
        <w:shd w:val="clear" w:color="auto" w:fill="FFFFFF"/>
        <w:spacing w:after="300"/>
        <w:jc w:val="both"/>
        <w:rPr>
          <w:rFonts w:asciiTheme="minorEastAsia" w:eastAsiaTheme="minorEastAsia" w:hAnsiTheme="minorEastAsia"/>
          <w:color w:val="000000" w:themeColor="text1"/>
        </w:rPr>
      </w:pPr>
      <w:r w:rsidRPr="0080493E">
        <w:rPr>
          <w:rFonts w:asciiTheme="minorEastAsia" w:eastAsiaTheme="minorEastAsia" w:hAnsiTheme="minorEastAsia" w:hint="eastAsia"/>
          <w:color w:val="000000" w:themeColor="text1"/>
        </w:rPr>
        <w:t>第十一条  接</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机构应当在重庆科技资源共享平台注册登记、上</w:t>
      </w:r>
      <w:proofErr w:type="gramStart"/>
      <w:r w:rsidRPr="0080493E">
        <w:rPr>
          <w:rFonts w:asciiTheme="minorEastAsia" w:eastAsiaTheme="minorEastAsia" w:hAnsiTheme="minorEastAsia" w:hint="eastAsia"/>
          <w:color w:val="000000" w:themeColor="text1"/>
        </w:rPr>
        <w:t>传相关</w:t>
      </w:r>
      <w:proofErr w:type="gramEnd"/>
      <w:r w:rsidRPr="0080493E">
        <w:rPr>
          <w:rFonts w:asciiTheme="minorEastAsia" w:eastAsiaTheme="minorEastAsia" w:hAnsiTheme="minorEastAsia" w:hint="eastAsia"/>
          <w:color w:val="000000" w:themeColor="text1"/>
        </w:rPr>
        <w:t>资质证明材料；按照内容清晰、价格明确的要求，公布科技服务产品信息；应当建立创新</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接</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管理制度，接收、兑现创新</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后，应当保留原始服务合同备查。</w:t>
      </w:r>
    </w:p>
    <w:p w:rsidR="008757E4" w:rsidRPr="0080493E" w:rsidRDefault="008757E4" w:rsidP="008757E4">
      <w:pPr>
        <w:pStyle w:val="a3"/>
        <w:shd w:val="clear" w:color="auto" w:fill="FFFFFF"/>
        <w:spacing w:after="300"/>
        <w:jc w:val="both"/>
        <w:rPr>
          <w:rFonts w:asciiTheme="minorEastAsia" w:eastAsiaTheme="minorEastAsia" w:hAnsiTheme="minorEastAsia"/>
          <w:color w:val="000000" w:themeColor="text1"/>
        </w:rPr>
      </w:pPr>
      <w:r w:rsidRPr="0080493E">
        <w:rPr>
          <w:rFonts w:asciiTheme="minorEastAsia" w:eastAsiaTheme="minorEastAsia" w:hAnsiTheme="minorEastAsia" w:hint="eastAsia"/>
          <w:color w:val="000000" w:themeColor="text1"/>
        </w:rPr>
        <w:t>第十二条  创新</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按下列要求申请兑现：</w:t>
      </w:r>
    </w:p>
    <w:p w:rsidR="008757E4" w:rsidRPr="0080493E" w:rsidRDefault="008757E4" w:rsidP="008757E4">
      <w:pPr>
        <w:pStyle w:val="a3"/>
        <w:shd w:val="clear" w:color="auto" w:fill="FFFFFF"/>
        <w:spacing w:after="300"/>
        <w:jc w:val="both"/>
        <w:rPr>
          <w:rFonts w:asciiTheme="minorEastAsia" w:eastAsiaTheme="minorEastAsia" w:hAnsiTheme="minorEastAsia"/>
          <w:color w:val="000000" w:themeColor="text1"/>
        </w:rPr>
      </w:pPr>
      <w:r w:rsidRPr="0080493E">
        <w:rPr>
          <w:rFonts w:asciiTheme="minorEastAsia" w:eastAsiaTheme="minorEastAsia" w:hAnsiTheme="minorEastAsia" w:hint="eastAsia"/>
          <w:color w:val="000000" w:themeColor="text1"/>
        </w:rPr>
        <w:t>（一）科技资源共享服务创新</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由接</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机构申请兑现。</w:t>
      </w:r>
    </w:p>
    <w:p w:rsidR="008757E4" w:rsidRPr="0080493E" w:rsidRDefault="008757E4" w:rsidP="008757E4">
      <w:pPr>
        <w:pStyle w:val="a3"/>
        <w:shd w:val="clear" w:color="auto" w:fill="FFFFFF"/>
        <w:spacing w:after="300"/>
        <w:jc w:val="both"/>
        <w:rPr>
          <w:rFonts w:asciiTheme="minorEastAsia" w:eastAsiaTheme="minorEastAsia" w:hAnsiTheme="minorEastAsia"/>
          <w:color w:val="000000" w:themeColor="text1"/>
        </w:rPr>
      </w:pPr>
      <w:r w:rsidRPr="0080493E">
        <w:rPr>
          <w:rFonts w:asciiTheme="minorEastAsia" w:eastAsiaTheme="minorEastAsia" w:hAnsiTheme="minorEastAsia" w:hint="eastAsia"/>
          <w:color w:val="000000" w:themeColor="text1"/>
        </w:rPr>
        <w:t>（二）双高企业培育创新</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由科技型企业在首次成为双高企业后，与接</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机构分别申请兑现。其中：科技型企业首次被认定为高新技术企业或直接成为瞪</w:t>
      </w:r>
      <w:proofErr w:type="gramStart"/>
      <w:r w:rsidRPr="0080493E">
        <w:rPr>
          <w:rFonts w:asciiTheme="minorEastAsia" w:eastAsiaTheme="minorEastAsia" w:hAnsiTheme="minorEastAsia" w:hint="eastAsia"/>
          <w:color w:val="000000" w:themeColor="text1"/>
        </w:rPr>
        <w:t>羚</w:t>
      </w:r>
      <w:proofErr w:type="gramEnd"/>
      <w:r w:rsidRPr="0080493E">
        <w:rPr>
          <w:rFonts w:asciiTheme="minorEastAsia" w:eastAsiaTheme="minorEastAsia" w:hAnsiTheme="minorEastAsia" w:hint="eastAsia"/>
          <w:color w:val="000000" w:themeColor="text1"/>
        </w:rPr>
        <w:t>企业的，兑现总额为20万元；科技型企业（高新技术企业除外）首次成为牛羚企业的，牛羚企业首次被认定为高新技术企业或成为瞪</w:t>
      </w:r>
      <w:proofErr w:type="gramStart"/>
      <w:r w:rsidRPr="0080493E">
        <w:rPr>
          <w:rFonts w:asciiTheme="minorEastAsia" w:eastAsiaTheme="minorEastAsia" w:hAnsiTheme="minorEastAsia" w:hint="eastAsia"/>
          <w:color w:val="000000" w:themeColor="text1"/>
        </w:rPr>
        <w:t>羚</w:t>
      </w:r>
      <w:proofErr w:type="gramEnd"/>
      <w:r w:rsidRPr="0080493E">
        <w:rPr>
          <w:rFonts w:asciiTheme="minorEastAsia" w:eastAsiaTheme="minorEastAsia" w:hAnsiTheme="minorEastAsia" w:hint="eastAsia"/>
          <w:color w:val="000000" w:themeColor="text1"/>
        </w:rPr>
        <w:t>企业的，兑现总额为10万元。</w:t>
      </w:r>
    </w:p>
    <w:p w:rsidR="008757E4" w:rsidRPr="0080493E" w:rsidRDefault="008757E4" w:rsidP="008757E4">
      <w:pPr>
        <w:pStyle w:val="a3"/>
        <w:shd w:val="clear" w:color="auto" w:fill="FFFFFF"/>
        <w:spacing w:after="300"/>
        <w:jc w:val="both"/>
        <w:rPr>
          <w:rFonts w:asciiTheme="minorEastAsia" w:eastAsiaTheme="minorEastAsia" w:hAnsiTheme="minorEastAsia"/>
          <w:color w:val="000000" w:themeColor="text1"/>
        </w:rPr>
      </w:pPr>
      <w:r w:rsidRPr="0080493E">
        <w:rPr>
          <w:rFonts w:asciiTheme="minorEastAsia" w:eastAsiaTheme="minorEastAsia" w:hAnsiTheme="minorEastAsia" w:hint="eastAsia"/>
          <w:color w:val="000000" w:themeColor="text1"/>
        </w:rPr>
        <w:t>（三）挂牌成长创新</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由科技型企业在首次挂牌后，与接</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机构分别申请兑现。首次在重庆科技创新板的，兑现总额为10万元；首次在新三板挂牌的，兑现总额为30万元。</w:t>
      </w:r>
    </w:p>
    <w:p w:rsidR="008757E4" w:rsidRPr="0080493E" w:rsidRDefault="008757E4" w:rsidP="008757E4">
      <w:pPr>
        <w:pStyle w:val="a3"/>
        <w:shd w:val="clear" w:color="auto" w:fill="FFFFFF"/>
        <w:spacing w:after="300"/>
        <w:jc w:val="both"/>
        <w:rPr>
          <w:rFonts w:asciiTheme="minorEastAsia" w:eastAsiaTheme="minorEastAsia" w:hAnsiTheme="minorEastAsia"/>
          <w:color w:val="000000" w:themeColor="text1"/>
        </w:rPr>
      </w:pPr>
      <w:r w:rsidRPr="0080493E">
        <w:rPr>
          <w:rFonts w:asciiTheme="minorEastAsia" w:eastAsiaTheme="minorEastAsia" w:hAnsiTheme="minorEastAsia" w:hint="eastAsia"/>
          <w:color w:val="000000" w:themeColor="text1"/>
        </w:rPr>
        <w:t>第十三条  创新</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原则上每季度兑现一次。按以下程序进行：</w:t>
      </w:r>
    </w:p>
    <w:p w:rsidR="008757E4" w:rsidRPr="0080493E" w:rsidRDefault="008757E4" w:rsidP="008757E4">
      <w:pPr>
        <w:pStyle w:val="a3"/>
        <w:shd w:val="clear" w:color="auto" w:fill="FFFFFF"/>
        <w:spacing w:after="300"/>
        <w:jc w:val="both"/>
        <w:rPr>
          <w:rFonts w:asciiTheme="minorEastAsia" w:eastAsiaTheme="minorEastAsia" w:hAnsiTheme="minorEastAsia"/>
          <w:color w:val="000000" w:themeColor="text1"/>
        </w:rPr>
      </w:pPr>
      <w:r w:rsidRPr="0080493E">
        <w:rPr>
          <w:rFonts w:asciiTheme="minorEastAsia" w:eastAsiaTheme="minorEastAsia" w:hAnsiTheme="minorEastAsia" w:hint="eastAsia"/>
          <w:color w:val="000000" w:themeColor="text1"/>
        </w:rPr>
        <w:lastRenderedPageBreak/>
        <w:t>（一）提交申请。登录管理系统，在线填写《科技创新券兑现申请表》，根据填报要求上传科技服务合同及相关证明材料，并将加盖单位印章的纸质材料送达市科委委托的第三方机构。</w:t>
      </w:r>
    </w:p>
    <w:p w:rsidR="008757E4" w:rsidRPr="0080493E" w:rsidRDefault="008757E4" w:rsidP="008757E4">
      <w:pPr>
        <w:pStyle w:val="a3"/>
        <w:shd w:val="clear" w:color="auto" w:fill="FFFFFF"/>
        <w:spacing w:after="300"/>
        <w:jc w:val="both"/>
        <w:rPr>
          <w:rFonts w:asciiTheme="minorEastAsia" w:eastAsiaTheme="minorEastAsia" w:hAnsiTheme="minorEastAsia"/>
          <w:color w:val="000000" w:themeColor="text1"/>
        </w:rPr>
      </w:pPr>
      <w:r w:rsidRPr="0080493E">
        <w:rPr>
          <w:rFonts w:asciiTheme="minorEastAsia" w:eastAsiaTheme="minorEastAsia" w:hAnsiTheme="minorEastAsia" w:hint="eastAsia"/>
          <w:color w:val="000000" w:themeColor="text1"/>
        </w:rPr>
        <w:t>（二）核对确认。第三方机构提出核对意见；市科委会同市财政局研究确定拟兑现创新</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的单位名单和金额，并在市科委门户网站公示，公示期不少于5个工作日。</w:t>
      </w:r>
    </w:p>
    <w:p w:rsidR="008757E4" w:rsidRPr="0080493E" w:rsidRDefault="008757E4" w:rsidP="008757E4">
      <w:pPr>
        <w:pStyle w:val="a3"/>
        <w:shd w:val="clear" w:color="auto" w:fill="FFFFFF"/>
        <w:spacing w:after="300"/>
        <w:jc w:val="both"/>
        <w:rPr>
          <w:rFonts w:asciiTheme="minorEastAsia" w:eastAsiaTheme="minorEastAsia" w:hAnsiTheme="minorEastAsia"/>
          <w:color w:val="000000" w:themeColor="text1"/>
        </w:rPr>
      </w:pPr>
      <w:r w:rsidRPr="0080493E">
        <w:rPr>
          <w:rFonts w:asciiTheme="minorEastAsia" w:eastAsiaTheme="minorEastAsia" w:hAnsiTheme="minorEastAsia" w:hint="eastAsia"/>
          <w:color w:val="000000" w:themeColor="text1"/>
        </w:rPr>
        <w:t>（三）资金拨付。经公示无异议的，市科委和市财政局共同下达创新</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专项资金计划，一次性拨付资金。</w:t>
      </w:r>
    </w:p>
    <w:p w:rsidR="008757E4" w:rsidRPr="0080493E" w:rsidRDefault="008757E4" w:rsidP="008757E4">
      <w:pPr>
        <w:pStyle w:val="a3"/>
        <w:shd w:val="clear" w:color="auto" w:fill="FFFFFF"/>
        <w:spacing w:after="300"/>
        <w:jc w:val="both"/>
        <w:rPr>
          <w:rFonts w:asciiTheme="minorEastAsia" w:eastAsiaTheme="minorEastAsia" w:hAnsiTheme="minorEastAsia"/>
          <w:color w:val="000000" w:themeColor="text1"/>
        </w:rPr>
      </w:pPr>
      <w:r w:rsidRPr="0080493E">
        <w:rPr>
          <w:rFonts w:asciiTheme="minorEastAsia" w:eastAsiaTheme="minorEastAsia" w:hAnsiTheme="minorEastAsia" w:hint="eastAsia"/>
          <w:color w:val="000000" w:themeColor="text1"/>
        </w:rPr>
        <w:t>第十四条  获得创新</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兑现资金的科技型企业和接</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机构应当接受科技、财政等部门的监督。</w:t>
      </w:r>
    </w:p>
    <w:p w:rsidR="008757E4" w:rsidRPr="0080493E" w:rsidRDefault="008757E4" w:rsidP="008757E4">
      <w:pPr>
        <w:pStyle w:val="a3"/>
        <w:shd w:val="clear" w:color="auto" w:fill="FFFFFF"/>
        <w:spacing w:after="300"/>
        <w:jc w:val="both"/>
        <w:rPr>
          <w:rFonts w:asciiTheme="minorEastAsia" w:eastAsiaTheme="minorEastAsia" w:hAnsiTheme="minorEastAsia"/>
          <w:color w:val="000000" w:themeColor="text1"/>
        </w:rPr>
      </w:pPr>
      <w:r w:rsidRPr="0080493E">
        <w:rPr>
          <w:rFonts w:asciiTheme="minorEastAsia" w:eastAsiaTheme="minorEastAsia" w:hAnsiTheme="minorEastAsia" w:hint="eastAsia"/>
          <w:color w:val="000000" w:themeColor="text1"/>
        </w:rPr>
        <w:t>市科委定期或不定期委托第三方机构进行抽查，对于在创新</w:t>
      </w:r>
      <w:proofErr w:type="gramStart"/>
      <w:r w:rsidRPr="0080493E">
        <w:rPr>
          <w:rFonts w:asciiTheme="minorEastAsia" w:eastAsiaTheme="minorEastAsia" w:hAnsiTheme="minorEastAsia" w:hint="eastAsia"/>
          <w:color w:val="000000" w:themeColor="text1"/>
        </w:rPr>
        <w:t>券</w:t>
      </w:r>
      <w:proofErr w:type="gramEnd"/>
      <w:r w:rsidRPr="0080493E">
        <w:rPr>
          <w:rFonts w:asciiTheme="minorEastAsia" w:eastAsiaTheme="minorEastAsia" w:hAnsiTheme="minorEastAsia" w:hint="eastAsia"/>
          <w:color w:val="000000" w:themeColor="text1"/>
        </w:rPr>
        <w:t>使用和兑现过程中存在不端与失信行为的，可以停拨或追回财政资金，并纳入科技信用管理。</w:t>
      </w:r>
    </w:p>
    <w:p w:rsidR="008757E4" w:rsidRPr="0080493E" w:rsidRDefault="008757E4" w:rsidP="008757E4">
      <w:pPr>
        <w:pStyle w:val="a3"/>
        <w:shd w:val="clear" w:color="auto" w:fill="FFFFFF"/>
        <w:spacing w:after="300"/>
        <w:jc w:val="both"/>
        <w:rPr>
          <w:rFonts w:asciiTheme="minorEastAsia" w:eastAsiaTheme="minorEastAsia" w:hAnsiTheme="minorEastAsia"/>
          <w:color w:val="000000" w:themeColor="text1"/>
        </w:rPr>
      </w:pPr>
      <w:r w:rsidRPr="0080493E">
        <w:rPr>
          <w:rFonts w:asciiTheme="minorEastAsia" w:eastAsiaTheme="minorEastAsia" w:hAnsiTheme="minorEastAsia" w:hint="eastAsia"/>
          <w:color w:val="000000" w:themeColor="text1"/>
        </w:rPr>
        <w:t>涉嫌违纪违法的，依法移送有管辖权的机关处理。</w:t>
      </w:r>
    </w:p>
    <w:p w:rsidR="008757E4" w:rsidRDefault="008757E4" w:rsidP="008757E4">
      <w:pPr>
        <w:pStyle w:val="a3"/>
        <w:shd w:val="clear" w:color="auto" w:fill="FFFFFF"/>
        <w:spacing w:after="300"/>
        <w:jc w:val="both"/>
        <w:rPr>
          <w:rFonts w:asciiTheme="minorEastAsia" w:eastAsiaTheme="minorEastAsia" w:hAnsiTheme="minorEastAsia"/>
          <w:color w:val="000000" w:themeColor="text1"/>
        </w:rPr>
      </w:pPr>
      <w:r w:rsidRPr="0080493E">
        <w:rPr>
          <w:rFonts w:asciiTheme="minorEastAsia" w:eastAsiaTheme="minorEastAsia" w:hAnsiTheme="minorEastAsia" w:hint="eastAsia"/>
          <w:color w:val="000000" w:themeColor="text1"/>
        </w:rPr>
        <w:t>第十五条  本办法自发布之日起施行。《重庆市科技创新券实施管理办法》（渝科委发〔2016〕126号）同时废止。</w:t>
      </w:r>
    </w:p>
    <w:p w:rsidR="00560F0F" w:rsidRPr="008757E4" w:rsidRDefault="00560F0F" w:rsidP="008757E4">
      <w:bookmarkStart w:id="1" w:name="_GoBack"/>
      <w:bookmarkEnd w:id="1"/>
    </w:p>
    <w:sectPr w:rsidR="00560F0F" w:rsidRPr="008757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D6249"/>
    <w:multiLevelType w:val="multilevel"/>
    <w:tmpl w:val="CF207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45161B"/>
    <w:multiLevelType w:val="multilevel"/>
    <w:tmpl w:val="5D16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D37924"/>
    <w:multiLevelType w:val="multilevel"/>
    <w:tmpl w:val="4FD6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AB4F17"/>
    <w:multiLevelType w:val="multilevel"/>
    <w:tmpl w:val="EF6E0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7A23BC"/>
    <w:multiLevelType w:val="multilevel"/>
    <w:tmpl w:val="3184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F2B"/>
    <w:rsid w:val="00037703"/>
    <w:rsid w:val="00056D89"/>
    <w:rsid w:val="000B73C0"/>
    <w:rsid w:val="004C794F"/>
    <w:rsid w:val="00532DBA"/>
    <w:rsid w:val="00560F0F"/>
    <w:rsid w:val="005610C9"/>
    <w:rsid w:val="008757E4"/>
    <w:rsid w:val="008B49B1"/>
    <w:rsid w:val="00910B99"/>
    <w:rsid w:val="009A54DD"/>
    <w:rsid w:val="00AE2F2B"/>
    <w:rsid w:val="00BE7ACF"/>
    <w:rsid w:val="00D20098"/>
    <w:rsid w:val="00DB11BC"/>
    <w:rsid w:val="00E22FE7"/>
    <w:rsid w:val="00FE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B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2F2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E2F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B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2F2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E2F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453</Words>
  <Characters>2584</Characters>
  <Application>Microsoft Office Word</Application>
  <DocSecurity>0</DocSecurity>
  <Lines>21</Lines>
  <Paragraphs>6</Paragraphs>
  <ScaleCrop>false</ScaleCrop>
  <Company>CHINA</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2019-04-29T02:37:00Z</dcterms:created>
  <dcterms:modified xsi:type="dcterms:W3CDTF">2019-04-29T02:37:00Z</dcterms:modified>
</cp:coreProperties>
</file>