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CC" w:rsidRPr="003711F6" w:rsidRDefault="00EF5BCC" w:rsidP="00EF5BCC">
      <w:pPr>
        <w:keepNext/>
        <w:keepLines/>
        <w:spacing w:before="260" w:after="260" w:line="415" w:lineRule="auto"/>
        <w:outlineLvl w:val="1"/>
        <w:rPr>
          <w:rFonts w:ascii="Cambria" w:eastAsia="宋体" w:hAnsi="Cambria" w:cs="Times New Roman"/>
          <w:b/>
          <w:bCs/>
          <w:color w:val="FF0000"/>
          <w:sz w:val="36"/>
          <w:szCs w:val="36"/>
        </w:rPr>
      </w:pPr>
      <w:bookmarkStart w:id="0" w:name="_Toc7398053"/>
      <w:r w:rsidRPr="003711F6">
        <w:rPr>
          <w:rFonts w:ascii="Cambria" w:eastAsia="宋体" w:hAnsi="Cambria" w:cs="Times New Roman" w:hint="eastAsia"/>
          <w:b/>
          <w:bCs/>
          <w:color w:val="FF0000"/>
          <w:sz w:val="36"/>
          <w:szCs w:val="36"/>
        </w:rPr>
        <w:t>132</w:t>
      </w:r>
      <w:r w:rsidRPr="003711F6">
        <w:rPr>
          <w:rFonts w:ascii="宋体" w:eastAsia="宋体" w:hAnsi="宋体" w:cs="Times New Roman" w:hint="eastAsia"/>
          <w:b/>
          <w:bCs/>
          <w:color w:val="FF0000"/>
          <w:sz w:val="36"/>
          <w:szCs w:val="36"/>
        </w:rPr>
        <w:t>《关于印发〈重庆国家自主创新示范区科技型中小企业综合信用融资担保体系建设试点方案〉的通知》</w:t>
      </w:r>
      <w:bookmarkEnd w:id="0"/>
    </w:p>
    <w:p w:rsidR="00EF5BCC" w:rsidRPr="003711F6" w:rsidRDefault="00EF5BCC" w:rsidP="00EF5BCC">
      <w:pPr>
        <w:widowControl/>
        <w:shd w:val="clear" w:color="auto" w:fill="FFFFFF"/>
        <w:spacing w:line="540" w:lineRule="atLeast"/>
        <w:ind w:right="960"/>
        <w:jc w:val="left"/>
        <w:rPr>
          <w:rFonts w:ascii="宋体" w:eastAsia="宋体" w:hAnsi="宋体" w:cs="宋体"/>
          <w:color w:val="333333"/>
          <w:kern w:val="0"/>
          <w:sz w:val="24"/>
          <w:szCs w:val="24"/>
        </w:rPr>
      </w:pPr>
      <w:proofErr w:type="gramStart"/>
      <w:r w:rsidRPr="003711F6">
        <w:rPr>
          <w:rFonts w:ascii="宋体" w:eastAsia="宋体" w:hAnsi="宋体" w:cs="宋体" w:hint="eastAsia"/>
          <w:color w:val="333333"/>
          <w:kern w:val="0"/>
          <w:sz w:val="24"/>
          <w:szCs w:val="24"/>
        </w:rPr>
        <w:t>渝</w:t>
      </w:r>
      <w:proofErr w:type="gramEnd"/>
      <w:r w:rsidRPr="003711F6">
        <w:rPr>
          <w:rFonts w:ascii="宋体" w:eastAsia="宋体" w:hAnsi="宋体" w:cs="宋体" w:hint="eastAsia"/>
          <w:color w:val="333333"/>
          <w:kern w:val="0"/>
          <w:sz w:val="24"/>
          <w:szCs w:val="24"/>
        </w:rPr>
        <w:t>科委发〔2016〕176号</w:t>
      </w:r>
    </w:p>
    <w:p w:rsidR="00EF5BCC" w:rsidRPr="003711F6" w:rsidRDefault="00EF5BCC" w:rsidP="00EF5BCC">
      <w:pPr>
        <w:widowControl/>
        <w:spacing w:before="75" w:after="75" w:line="420" w:lineRule="atLeast"/>
        <w:jc w:val="left"/>
        <w:rPr>
          <w:rFonts w:ascii="宋体" w:eastAsia="宋体" w:hAnsi="宋体" w:cs="Times New Roman"/>
          <w:color w:val="333333"/>
          <w:kern w:val="0"/>
          <w:sz w:val="24"/>
          <w:szCs w:val="24"/>
        </w:rPr>
      </w:pPr>
      <w:r w:rsidRPr="003711F6">
        <w:rPr>
          <w:rFonts w:ascii="宋体" w:eastAsia="宋体" w:hAnsi="宋体" w:cs="Times New Roman" w:hint="eastAsia"/>
          <w:color w:val="333333"/>
          <w:kern w:val="0"/>
          <w:sz w:val="24"/>
          <w:szCs w:val="24"/>
        </w:rPr>
        <w:t>九龙坡区、</w:t>
      </w:r>
      <w:proofErr w:type="gramStart"/>
      <w:r w:rsidRPr="003711F6">
        <w:rPr>
          <w:rFonts w:ascii="宋体" w:eastAsia="宋体" w:hAnsi="宋体" w:cs="Times New Roman" w:hint="eastAsia"/>
          <w:color w:val="333333"/>
          <w:kern w:val="0"/>
          <w:sz w:val="24"/>
          <w:szCs w:val="24"/>
        </w:rPr>
        <w:t>璧</w:t>
      </w:r>
      <w:proofErr w:type="gramEnd"/>
      <w:r w:rsidRPr="003711F6">
        <w:rPr>
          <w:rFonts w:ascii="宋体" w:eastAsia="宋体" w:hAnsi="宋体" w:cs="Times New Roman" w:hint="eastAsia"/>
          <w:color w:val="333333"/>
          <w:kern w:val="0"/>
          <w:sz w:val="24"/>
          <w:szCs w:val="24"/>
        </w:rPr>
        <w:t>山区科委，两江新区、重庆国家高新区、</w:t>
      </w:r>
      <w:proofErr w:type="gramStart"/>
      <w:r w:rsidRPr="003711F6">
        <w:rPr>
          <w:rFonts w:ascii="宋体" w:eastAsia="宋体" w:hAnsi="宋体" w:cs="Times New Roman" w:hint="eastAsia"/>
          <w:color w:val="333333"/>
          <w:kern w:val="0"/>
          <w:sz w:val="24"/>
          <w:szCs w:val="24"/>
        </w:rPr>
        <w:t>璧</w:t>
      </w:r>
      <w:proofErr w:type="gramEnd"/>
      <w:r w:rsidRPr="003711F6">
        <w:rPr>
          <w:rFonts w:ascii="宋体" w:eastAsia="宋体" w:hAnsi="宋体" w:cs="Times New Roman" w:hint="eastAsia"/>
          <w:color w:val="333333"/>
          <w:kern w:val="0"/>
          <w:sz w:val="24"/>
          <w:szCs w:val="24"/>
        </w:rPr>
        <w:t>山国家高新区科技管理部门，有关金融机构，有关企业：</w:t>
      </w:r>
    </w:p>
    <w:p w:rsidR="00EF5BCC" w:rsidRPr="003711F6" w:rsidRDefault="00EF5BCC" w:rsidP="00EF5BCC">
      <w:pPr>
        <w:widowControl/>
        <w:spacing w:before="75" w:after="75" w:line="420" w:lineRule="atLeast"/>
        <w:jc w:val="left"/>
        <w:rPr>
          <w:rFonts w:ascii="宋体" w:eastAsia="宋体" w:hAnsi="宋体" w:cs="Times New Roman"/>
          <w:color w:val="333333"/>
          <w:kern w:val="0"/>
          <w:sz w:val="24"/>
          <w:szCs w:val="24"/>
        </w:rPr>
      </w:pPr>
      <w:r w:rsidRPr="003711F6">
        <w:rPr>
          <w:rFonts w:ascii="宋体" w:eastAsia="宋体" w:hAnsi="宋体" w:cs="Times New Roman" w:hint="eastAsia"/>
          <w:color w:val="333333"/>
          <w:kern w:val="0"/>
          <w:sz w:val="24"/>
          <w:szCs w:val="24"/>
        </w:rPr>
        <w:t xml:space="preserve">   为贯彻落实《中共重庆市委重庆市人民政府关于深化改革扩大开放加快实施创新驱动发展战略的意见》精神，支持重庆自主创新示范区建设发展，探索建立符合科技型中小企业“轻资化”特点的知识信用价值授信标准，构建科技型中小企业融资综合授信信用担保体系，破解科技型中小企业融资难题，市科委会同市财政局、人行重庆营管部、重庆银监局等部门拟定了《重庆国家自主创新示范区科技型中小企业综合信用融资担保体系建设试点方案》，现印发给你们，请认真贯彻实施。</w:t>
      </w:r>
    </w:p>
    <w:p w:rsidR="00EF5BCC" w:rsidRPr="003711F6" w:rsidRDefault="00EF5BCC" w:rsidP="00EF5BCC">
      <w:pPr>
        <w:widowControl/>
        <w:spacing w:before="75" w:after="75" w:line="420" w:lineRule="atLeast"/>
        <w:jc w:val="left"/>
        <w:rPr>
          <w:rFonts w:ascii="宋体" w:eastAsia="宋体" w:hAnsi="宋体" w:cs="Times New Roman"/>
          <w:color w:val="333333"/>
          <w:kern w:val="0"/>
          <w:sz w:val="24"/>
          <w:szCs w:val="24"/>
        </w:rPr>
      </w:pPr>
      <w:r w:rsidRPr="003711F6">
        <w:rPr>
          <w:rFonts w:ascii="宋体" w:eastAsia="宋体" w:hAnsi="宋体" w:cs="Times New Roman" w:hint="eastAsia"/>
          <w:color w:val="333333"/>
          <w:kern w:val="0"/>
          <w:sz w:val="24"/>
          <w:szCs w:val="24"/>
        </w:rPr>
        <w:t xml:space="preserve"> </w:t>
      </w:r>
    </w:p>
    <w:p w:rsidR="00EF5BCC" w:rsidRPr="003711F6" w:rsidRDefault="00EF5BCC" w:rsidP="00EF5BCC">
      <w:pPr>
        <w:widowControl/>
        <w:spacing w:before="75" w:after="75" w:line="420" w:lineRule="atLeast"/>
        <w:jc w:val="left"/>
        <w:rPr>
          <w:rFonts w:ascii="宋体" w:eastAsia="宋体" w:hAnsi="宋体" w:cs="Times New Roman"/>
          <w:color w:val="333333"/>
          <w:kern w:val="0"/>
          <w:sz w:val="24"/>
          <w:szCs w:val="24"/>
        </w:rPr>
      </w:pPr>
      <w:r w:rsidRPr="003711F6">
        <w:rPr>
          <w:rFonts w:ascii="宋体" w:eastAsia="宋体" w:hAnsi="宋体" w:cs="Times New Roman" w:hint="eastAsia"/>
          <w:color w:val="333333"/>
          <w:kern w:val="0"/>
          <w:sz w:val="24"/>
          <w:szCs w:val="24"/>
        </w:rPr>
        <w:t xml:space="preserve"> </w:t>
      </w:r>
    </w:p>
    <w:p w:rsidR="00EF5BCC" w:rsidRPr="003711F6" w:rsidRDefault="00EF5BCC" w:rsidP="00EF5BCC">
      <w:pPr>
        <w:widowControl/>
        <w:spacing w:before="75" w:after="75" w:line="420" w:lineRule="atLeast"/>
        <w:jc w:val="left"/>
        <w:rPr>
          <w:rFonts w:ascii="宋体" w:eastAsia="宋体" w:hAnsi="宋体" w:cs="Times New Roman"/>
          <w:color w:val="333333"/>
          <w:kern w:val="0"/>
          <w:sz w:val="24"/>
          <w:szCs w:val="24"/>
        </w:rPr>
      </w:pPr>
      <w:r w:rsidRPr="003711F6">
        <w:rPr>
          <w:rFonts w:ascii="宋体" w:eastAsia="宋体" w:hAnsi="宋体" w:cs="Times New Roman" w:hint="eastAsia"/>
          <w:color w:val="333333"/>
          <w:kern w:val="0"/>
          <w:sz w:val="24"/>
          <w:szCs w:val="24"/>
        </w:rPr>
        <w:t xml:space="preserve"> </w:t>
      </w:r>
    </w:p>
    <w:p w:rsidR="00EF5BCC" w:rsidRPr="003711F6" w:rsidRDefault="00EF5BCC" w:rsidP="00EF5BCC">
      <w:pPr>
        <w:widowControl/>
        <w:spacing w:before="75" w:after="75" w:line="420" w:lineRule="atLeast"/>
        <w:jc w:val="right"/>
        <w:rPr>
          <w:rFonts w:ascii="宋体" w:eastAsia="宋体" w:hAnsi="宋体" w:cs="Times New Roman"/>
          <w:color w:val="333333"/>
          <w:kern w:val="0"/>
          <w:sz w:val="24"/>
          <w:szCs w:val="24"/>
        </w:rPr>
      </w:pPr>
      <w:r w:rsidRPr="003711F6">
        <w:rPr>
          <w:rFonts w:ascii="宋体" w:eastAsia="宋体" w:hAnsi="宋体" w:cs="Times New Roman" w:hint="eastAsia"/>
          <w:color w:val="333333"/>
          <w:kern w:val="0"/>
          <w:sz w:val="24"/>
          <w:szCs w:val="24"/>
        </w:rPr>
        <w:t xml:space="preserve">重庆市科学技术委员会 重庆市财政局         </w:t>
      </w:r>
    </w:p>
    <w:p w:rsidR="00EF5BCC" w:rsidRPr="003711F6" w:rsidRDefault="00EF5BCC" w:rsidP="00EF5BCC">
      <w:pPr>
        <w:widowControl/>
        <w:spacing w:before="75" w:after="75" w:line="420" w:lineRule="atLeast"/>
        <w:ind w:firstLine="700"/>
        <w:jc w:val="right"/>
        <w:rPr>
          <w:rFonts w:ascii="宋体" w:eastAsia="宋体" w:hAnsi="宋体" w:cs="Times New Roman"/>
          <w:color w:val="333333"/>
          <w:kern w:val="0"/>
          <w:sz w:val="24"/>
          <w:szCs w:val="24"/>
        </w:rPr>
      </w:pPr>
      <w:r w:rsidRPr="003711F6">
        <w:rPr>
          <w:rFonts w:ascii="宋体" w:eastAsia="宋体" w:hAnsi="宋体" w:cs="Times New Roman" w:hint="eastAsia"/>
          <w:color w:val="333333"/>
          <w:kern w:val="0"/>
          <w:sz w:val="24"/>
          <w:szCs w:val="24"/>
        </w:rPr>
        <w:t xml:space="preserve">中国人民银行重庆营业管理部 重庆银监局       </w:t>
      </w:r>
    </w:p>
    <w:p w:rsidR="00EF5BCC" w:rsidRPr="003711F6" w:rsidRDefault="00EF5BCC" w:rsidP="00EF5BCC">
      <w:pPr>
        <w:widowControl/>
        <w:spacing w:before="75" w:after="75" w:line="420" w:lineRule="atLeast"/>
        <w:jc w:val="right"/>
        <w:rPr>
          <w:rFonts w:ascii="宋体" w:eastAsia="宋体" w:hAnsi="宋体" w:cs="Times New Roman"/>
          <w:color w:val="333333"/>
          <w:kern w:val="0"/>
          <w:sz w:val="24"/>
          <w:szCs w:val="24"/>
        </w:rPr>
      </w:pPr>
      <w:r w:rsidRPr="003711F6">
        <w:rPr>
          <w:rFonts w:ascii="宋体" w:eastAsia="宋体" w:hAnsi="宋体" w:cs="Times New Roman" w:hint="eastAsia"/>
          <w:color w:val="333333"/>
          <w:kern w:val="0"/>
          <w:sz w:val="24"/>
          <w:szCs w:val="24"/>
        </w:rPr>
        <w:t>2016年11月30日</w:t>
      </w:r>
    </w:p>
    <w:p w:rsidR="00560F0F" w:rsidRPr="00EF5BCC" w:rsidRDefault="00560F0F" w:rsidP="00EF5BCC">
      <w:bookmarkStart w:id="1" w:name="_GoBack"/>
      <w:bookmarkEnd w:id="1"/>
    </w:p>
    <w:sectPr w:rsidR="00560F0F" w:rsidRPr="00EF5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1F67"/>
    <w:multiLevelType w:val="multilevel"/>
    <w:tmpl w:val="F4480C0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E3EB3"/>
    <w:multiLevelType w:val="multilevel"/>
    <w:tmpl w:val="1FB4BA9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A257F"/>
    <w:multiLevelType w:val="multilevel"/>
    <w:tmpl w:val="5CFCB2B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1">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14"/>
  </w:num>
  <w:num w:numId="5">
    <w:abstractNumId w:val="9"/>
  </w:num>
  <w:num w:numId="6">
    <w:abstractNumId w:val="8"/>
  </w:num>
  <w:num w:numId="7">
    <w:abstractNumId w:val="3"/>
  </w:num>
  <w:num w:numId="8">
    <w:abstractNumId w:val="11"/>
  </w:num>
  <w:num w:numId="9">
    <w:abstractNumId w:val="4"/>
  </w:num>
  <w:num w:numId="10">
    <w:abstractNumId w:val="13"/>
  </w:num>
  <w:num w:numId="11">
    <w:abstractNumId w:val="7"/>
  </w:num>
  <w:num w:numId="12">
    <w:abstractNumId w:val="5"/>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0E112F"/>
    <w:rsid w:val="001E120F"/>
    <w:rsid w:val="001F78C4"/>
    <w:rsid w:val="00226A74"/>
    <w:rsid w:val="003030DD"/>
    <w:rsid w:val="00372A9F"/>
    <w:rsid w:val="003A1BA9"/>
    <w:rsid w:val="004C794F"/>
    <w:rsid w:val="00532DBA"/>
    <w:rsid w:val="00560F0F"/>
    <w:rsid w:val="005610C9"/>
    <w:rsid w:val="005A3981"/>
    <w:rsid w:val="00685C93"/>
    <w:rsid w:val="008610D7"/>
    <w:rsid w:val="008757E4"/>
    <w:rsid w:val="008A34FF"/>
    <w:rsid w:val="008B49B1"/>
    <w:rsid w:val="00910B99"/>
    <w:rsid w:val="00922528"/>
    <w:rsid w:val="0098334E"/>
    <w:rsid w:val="009A54DD"/>
    <w:rsid w:val="00A06782"/>
    <w:rsid w:val="00AA7C3E"/>
    <w:rsid w:val="00AE2F2B"/>
    <w:rsid w:val="00B669A6"/>
    <w:rsid w:val="00BE7ACF"/>
    <w:rsid w:val="00C86C3A"/>
    <w:rsid w:val="00CA6AF3"/>
    <w:rsid w:val="00D20098"/>
    <w:rsid w:val="00D70AFF"/>
    <w:rsid w:val="00DB11BC"/>
    <w:rsid w:val="00E22FE7"/>
    <w:rsid w:val="00E535B0"/>
    <w:rsid w:val="00EF5BCC"/>
    <w:rsid w:val="00F1031E"/>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Company>CHINA</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2019-04-29T02:46:00Z</dcterms:created>
  <dcterms:modified xsi:type="dcterms:W3CDTF">2019-04-29T02:46:00Z</dcterms:modified>
</cp:coreProperties>
</file>