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2D" w:rsidRPr="0049451A" w:rsidRDefault="0070532D" w:rsidP="0070532D">
      <w:pPr>
        <w:keepNext/>
        <w:keepLines/>
        <w:spacing w:before="260" w:after="260" w:line="415" w:lineRule="auto"/>
        <w:outlineLvl w:val="1"/>
        <w:rPr>
          <w:rFonts w:ascii="宋体" w:eastAsia="宋体" w:hAnsi="宋体" w:cs="Times New Roman"/>
          <w:b/>
          <w:bCs/>
          <w:color w:val="FF0000"/>
          <w:sz w:val="36"/>
          <w:szCs w:val="36"/>
        </w:rPr>
      </w:pPr>
      <w:bookmarkStart w:id="0" w:name="_Toc7397949"/>
      <w:r w:rsidRPr="0049451A">
        <w:rPr>
          <w:rFonts w:ascii="宋体" w:eastAsia="宋体" w:hAnsi="宋体" w:cs="Times New Roman" w:hint="eastAsia"/>
          <w:b/>
          <w:bCs/>
          <w:color w:val="FF0000"/>
          <w:sz w:val="36"/>
          <w:szCs w:val="36"/>
        </w:rPr>
        <w:t>28《财政部 国家税务总局关于居民企业技术转让有关企业所得税政策问题的通知》</w:t>
      </w:r>
      <w:bookmarkEnd w:id="0"/>
    </w:p>
    <w:p w:rsidR="0070532D" w:rsidRDefault="0070532D" w:rsidP="0070532D">
      <w:pPr>
        <w:jc w:val="center"/>
        <w:rPr>
          <w:rFonts w:asciiTheme="minorEastAsia" w:hAnsiTheme="minorEastAsia"/>
          <w:color w:val="333333"/>
          <w:sz w:val="24"/>
          <w:szCs w:val="24"/>
        </w:rPr>
      </w:pPr>
      <w:r w:rsidRPr="00221D97">
        <w:rPr>
          <w:rFonts w:asciiTheme="minorEastAsia" w:hAnsiTheme="minorEastAsia" w:hint="eastAsia"/>
          <w:color w:val="333333"/>
          <w:sz w:val="24"/>
          <w:szCs w:val="24"/>
        </w:rPr>
        <w:t>财税[2010]111号</w:t>
      </w:r>
    </w:p>
    <w:p w:rsidR="0070532D" w:rsidRPr="00221D97" w:rsidRDefault="0070532D" w:rsidP="0070532D">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t>各省、自治区、直辖市、计划单列市财政厅（局）、国家税务局、地方税务局，新疆生产建设兵团财务局：</w:t>
      </w:r>
      <w:r w:rsidRPr="00221D97">
        <w:rPr>
          <w:rFonts w:ascii="宋体" w:eastAsia="宋体" w:hAnsi="宋体" w:cs="宋体" w:hint="eastAsia"/>
          <w:color w:val="333333"/>
          <w:kern w:val="0"/>
          <w:sz w:val="24"/>
          <w:szCs w:val="24"/>
        </w:rPr>
        <w:br/>
        <w:t>    根据《中华人民共和国企业所得税法》（以下简称企业所得税法）及《中华人民共和国企业所得税法实施条例》（国务院令第512号，以下简称实施条例）的有关规定，现就符合条件的技术转让所得减免企业所得税有关问题通知如下：</w:t>
      </w:r>
      <w:r w:rsidRPr="00221D97">
        <w:rPr>
          <w:rFonts w:ascii="宋体" w:eastAsia="宋体" w:hAnsi="宋体" w:cs="宋体" w:hint="eastAsia"/>
          <w:color w:val="333333"/>
          <w:kern w:val="0"/>
          <w:sz w:val="24"/>
          <w:szCs w:val="24"/>
        </w:rPr>
        <w:br/>
        <w:t>    一、技术转让的范围，包括居民企业转让专利技术、计算机软件著作权、集成电路布图设计权、植物新品种、生物医药新品种，以及财政部和国家税务总局确定的其他技术。</w:t>
      </w:r>
      <w:r w:rsidRPr="00221D97">
        <w:rPr>
          <w:rFonts w:ascii="宋体" w:eastAsia="宋体" w:hAnsi="宋体" w:cs="宋体" w:hint="eastAsia"/>
          <w:color w:val="333333"/>
          <w:kern w:val="0"/>
          <w:sz w:val="24"/>
          <w:szCs w:val="24"/>
        </w:rPr>
        <w:br/>
        <w:t>    其中：专利技术，是指法律授予独占权的发明、实用新型和非简单改变产品图案的外观设计。</w:t>
      </w:r>
      <w:r w:rsidRPr="00221D97">
        <w:rPr>
          <w:rFonts w:ascii="宋体" w:eastAsia="宋体" w:hAnsi="宋体" w:cs="宋体" w:hint="eastAsia"/>
          <w:color w:val="333333"/>
          <w:kern w:val="0"/>
          <w:sz w:val="24"/>
          <w:szCs w:val="24"/>
        </w:rPr>
        <w:br/>
        <w:t>    二、本通知所称技术转让，是指居民企业转让其拥有符合本通知第一条规定技术的所有权或5年以上（含5年）全球独占许可使用权的行为。</w:t>
      </w:r>
      <w:r w:rsidRPr="00221D97">
        <w:rPr>
          <w:rFonts w:ascii="宋体" w:eastAsia="宋体" w:hAnsi="宋体" w:cs="宋体" w:hint="eastAsia"/>
          <w:color w:val="333333"/>
          <w:kern w:val="0"/>
          <w:sz w:val="24"/>
          <w:szCs w:val="24"/>
        </w:rPr>
        <w:br/>
        <w:t>    三、技术转让应签订技术转让合同。其中，境内的技术转让须经省级以上（含省级）科技部门认定登记，跨境的技术转让须经省级以上（含省级）商务部门认定登记，涉及财政经费支持产生技术的转让，需省级以上（含省级）科技部门审批。</w:t>
      </w:r>
      <w:r w:rsidRPr="00221D97">
        <w:rPr>
          <w:rFonts w:ascii="宋体" w:eastAsia="宋体" w:hAnsi="宋体" w:cs="宋体" w:hint="eastAsia"/>
          <w:color w:val="333333"/>
          <w:kern w:val="0"/>
          <w:sz w:val="24"/>
          <w:szCs w:val="24"/>
        </w:rPr>
        <w:br/>
        <w:t>    居民企业技术出口应由有关部门按照商务部、科技部发布的《中国禁止出口限制出口技术目录》（商务部、科技部令2008年第12号）进行审查。居民企业取得禁止出口和限制出口技术转让所得，不享受技术转让减免企业所得税优惠政策。</w:t>
      </w:r>
      <w:r w:rsidRPr="00221D97">
        <w:rPr>
          <w:rFonts w:ascii="宋体" w:eastAsia="宋体" w:hAnsi="宋体" w:cs="宋体" w:hint="eastAsia"/>
          <w:color w:val="333333"/>
          <w:kern w:val="0"/>
          <w:sz w:val="24"/>
          <w:szCs w:val="24"/>
        </w:rPr>
        <w:br/>
        <w:t>    四、居民企业从直接或间接持有股权之和达到100%的关联方取得的技</w:t>
      </w:r>
      <w:r w:rsidRPr="00221D97">
        <w:rPr>
          <w:rFonts w:ascii="宋体" w:eastAsia="宋体" w:hAnsi="宋体" w:cs="宋体" w:hint="eastAsia"/>
          <w:color w:val="333333"/>
          <w:kern w:val="0"/>
          <w:sz w:val="24"/>
          <w:szCs w:val="24"/>
        </w:rPr>
        <w:lastRenderedPageBreak/>
        <w:t>术转让所得，不享受技术转让减免企业所得税优惠政策。</w:t>
      </w:r>
      <w:r w:rsidRPr="00221D97">
        <w:rPr>
          <w:rFonts w:ascii="宋体" w:eastAsia="宋体" w:hAnsi="宋体" w:cs="宋体" w:hint="eastAsia"/>
          <w:color w:val="333333"/>
          <w:kern w:val="0"/>
          <w:sz w:val="24"/>
          <w:szCs w:val="24"/>
        </w:rPr>
        <w:br/>
        <w:t>    五、本通知自2008年1月1日起执行。</w:t>
      </w:r>
    </w:p>
    <w:p w:rsidR="0070532D" w:rsidRDefault="0070532D" w:rsidP="0070532D">
      <w:pPr>
        <w:widowControl/>
        <w:shd w:val="clear" w:color="auto" w:fill="FFFFFF"/>
        <w:spacing w:line="540" w:lineRule="atLeast"/>
        <w:jc w:val="right"/>
        <w:rPr>
          <w:rFonts w:ascii="宋体" w:eastAsia="宋体" w:hAnsi="宋体" w:cs="宋体"/>
          <w:color w:val="333333"/>
          <w:kern w:val="0"/>
          <w:sz w:val="24"/>
          <w:szCs w:val="24"/>
        </w:rPr>
      </w:pPr>
      <w:r w:rsidRPr="00221D97">
        <w:rPr>
          <w:rFonts w:ascii="宋体" w:eastAsia="宋体" w:hAnsi="宋体" w:cs="宋体" w:hint="eastAsia"/>
          <w:color w:val="333333"/>
          <w:kern w:val="0"/>
          <w:sz w:val="24"/>
          <w:szCs w:val="24"/>
        </w:rPr>
        <w:br/>
        <w:t>    财政部国家税务总局二○一○年十二月三十一日</w:t>
      </w:r>
    </w:p>
    <w:p w:rsidR="00560F0F" w:rsidRPr="0070532D" w:rsidRDefault="00560F0F" w:rsidP="0070532D">
      <w:bookmarkStart w:id="1" w:name="_GoBack"/>
      <w:bookmarkEnd w:id="1"/>
    </w:p>
    <w:sectPr w:rsidR="00560F0F" w:rsidRPr="007053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93502"/>
    <w:multiLevelType w:val="multilevel"/>
    <w:tmpl w:val="924E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466F03"/>
    <w:rsid w:val="00487221"/>
    <w:rsid w:val="004F06FC"/>
    <w:rsid w:val="00530FEA"/>
    <w:rsid w:val="00560F0F"/>
    <w:rsid w:val="005C24A0"/>
    <w:rsid w:val="005F762E"/>
    <w:rsid w:val="00605B74"/>
    <w:rsid w:val="00635650"/>
    <w:rsid w:val="00647856"/>
    <w:rsid w:val="00667609"/>
    <w:rsid w:val="006A0FC8"/>
    <w:rsid w:val="0070532D"/>
    <w:rsid w:val="0076721A"/>
    <w:rsid w:val="007C71DC"/>
    <w:rsid w:val="007E1461"/>
    <w:rsid w:val="008050A2"/>
    <w:rsid w:val="009B5D7F"/>
    <w:rsid w:val="00A32059"/>
    <w:rsid w:val="00AC03D2"/>
    <w:rsid w:val="00BC65B1"/>
    <w:rsid w:val="00BD2ABE"/>
    <w:rsid w:val="00D759FC"/>
    <w:rsid w:val="00E03EB6"/>
    <w:rsid w:val="00E26CDB"/>
    <w:rsid w:val="00EA59C0"/>
    <w:rsid w:val="00F15CC2"/>
    <w:rsid w:val="00F76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32D"/>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32D"/>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630</Characters>
  <Application>Microsoft Office Word</Application>
  <DocSecurity>0</DocSecurity>
  <Lines>5</Lines>
  <Paragraphs>1</Paragraphs>
  <ScaleCrop>false</ScaleCrop>
  <Company>CHINA</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2019-04-29T01:36:00Z</dcterms:created>
  <dcterms:modified xsi:type="dcterms:W3CDTF">2019-04-29T01:36:00Z</dcterms:modified>
</cp:coreProperties>
</file>