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3B" w:rsidRPr="00975259" w:rsidRDefault="00511B3B" w:rsidP="00511B3B">
      <w:pPr>
        <w:keepNext/>
        <w:keepLines/>
        <w:spacing w:before="260" w:after="260" w:line="415" w:lineRule="auto"/>
        <w:outlineLvl w:val="1"/>
        <w:rPr>
          <w:rFonts w:ascii="宋体" w:eastAsia="宋体" w:hAnsi="宋体" w:cs="Times New Roman"/>
          <w:b/>
          <w:bCs/>
          <w:color w:val="FF0000"/>
          <w:sz w:val="36"/>
          <w:szCs w:val="36"/>
        </w:rPr>
      </w:pPr>
      <w:bookmarkStart w:id="0" w:name="_Toc7397972"/>
      <w:r w:rsidRPr="00975259">
        <w:rPr>
          <w:rFonts w:ascii="宋体" w:eastAsia="宋体" w:hAnsi="宋体" w:cs="Times New Roman" w:hint="eastAsia"/>
          <w:b/>
          <w:bCs/>
          <w:color w:val="FF0000"/>
          <w:sz w:val="36"/>
          <w:szCs w:val="36"/>
        </w:rPr>
        <w:t>51《国家税务总局关于技术转让所得减免企业所得税有关问题的通知》</w:t>
      </w:r>
      <w:bookmarkEnd w:id="0"/>
    </w:p>
    <w:p w:rsidR="00511B3B" w:rsidRPr="005902D4" w:rsidRDefault="00511B3B" w:rsidP="00511B3B">
      <w:pPr>
        <w:widowControl/>
        <w:shd w:val="clear" w:color="auto" w:fill="FFFFFF"/>
        <w:spacing w:line="480" w:lineRule="auto"/>
        <w:jc w:val="center"/>
        <w:rPr>
          <w:rFonts w:asciiTheme="minorEastAsia" w:hAnsiTheme="minorEastAsia" w:cs="宋体"/>
          <w:color w:val="FF0000"/>
          <w:kern w:val="0"/>
          <w:sz w:val="24"/>
          <w:szCs w:val="24"/>
        </w:rPr>
      </w:pPr>
      <w:r w:rsidRPr="005902D4">
        <w:rPr>
          <w:rFonts w:asciiTheme="minorEastAsia" w:hAnsiTheme="minorEastAsia" w:hint="eastAsia"/>
          <w:color w:val="333333"/>
          <w:sz w:val="24"/>
          <w:szCs w:val="24"/>
        </w:rPr>
        <w:t>国税函[2009]212号</w:t>
      </w:r>
    </w:p>
    <w:p w:rsidR="00511B3B" w:rsidRDefault="00511B3B" w:rsidP="00511B3B">
      <w:pPr>
        <w:pStyle w:val="a3"/>
        <w:shd w:val="clear" w:color="auto" w:fill="FFFFFF"/>
        <w:spacing w:before="0" w:beforeAutospacing="0" w:after="300" w:afterAutospacing="0"/>
        <w:rPr>
          <w:color w:val="333333"/>
        </w:rPr>
      </w:pPr>
      <w:r>
        <w:rPr>
          <w:rFonts w:hint="eastAsia"/>
          <w:color w:val="333333"/>
        </w:rPr>
        <w:t xml:space="preserve">各省、自治区、直辖市和计划单列市国家税务局、地方税务局： </w:t>
      </w:r>
      <w:r>
        <w:rPr>
          <w:rFonts w:hint="eastAsia"/>
          <w:color w:val="333333"/>
        </w:rPr>
        <w:br/>
        <w:t>    根据《中华人民共和国企业所得税法》（以下简称企业所得税法）及其实施条例和相关规定，现就符合条件的技术转让所得减免企业所得税有关问题通知如下：</w:t>
      </w:r>
      <w:r>
        <w:rPr>
          <w:rFonts w:hint="eastAsia"/>
          <w:color w:val="333333"/>
        </w:rPr>
        <w:br/>
        <w:t>    一、根据企业所得税法第二十七条第（四）项规定，享受减免企业所得税优惠的技术转让应符合以下条件：</w:t>
      </w:r>
      <w:r>
        <w:rPr>
          <w:rFonts w:hint="eastAsia"/>
          <w:color w:val="333333"/>
        </w:rPr>
        <w:br/>
        <w:t>    （一）享受优惠的技术转让主体是企业所得税法规定的居民企业；</w:t>
      </w:r>
      <w:r>
        <w:rPr>
          <w:rFonts w:hint="eastAsia"/>
          <w:color w:val="333333"/>
        </w:rPr>
        <w:br/>
        <w:t>    （二）技术转让属于财政部、国家税务总局规定的范围；</w:t>
      </w:r>
      <w:r>
        <w:rPr>
          <w:rFonts w:hint="eastAsia"/>
          <w:color w:val="333333"/>
        </w:rPr>
        <w:br/>
        <w:t>    （三）境内技术转让经省级以上科技部门认定；</w:t>
      </w:r>
      <w:r>
        <w:rPr>
          <w:rFonts w:hint="eastAsia"/>
          <w:color w:val="333333"/>
        </w:rPr>
        <w:br/>
        <w:t>    （四）向境外转让技术经省级以上商务部门认定；</w:t>
      </w:r>
      <w:r>
        <w:rPr>
          <w:rFonts w:hint="eastAsia"/>
          <w:color w:val="333333"/>
        </w:rPr>
        <w:br/>
        <w:t>    （五）国务院税务主管部门规定的其他条件。</w:t>
      </w:r>
      <w:r>
        <w:rPr>
          <w:rFonts w:hint="eastAsia"/>
          <w:color w:val="333333"/>
        </w:rPr>
        <w:br/>
        <w:t>    二、符合条件的技术转让所得应按以下方法计算：</w:t>
      </w:r>
      <w:r>
        <w:rPr>
          <w:rFonts w:hint="eastAsia"/>
          <w:color w:val="333333"/>
        </w:rPr>
        <w:br/>
        <w:t>    技术转让所得=技术转让收入-技术转让成本-相关税费</w:t>
      </w:r>
      <w:r>
        <w:rPr>
          <w:rFonts w:hint="eastAsia"/>
          <w:color w:val="333333"/>
        </w:rPr>
        <w:br/>
        <w:t>    技术转让收入是指当事人履行技术转让合同后获得的价款，不包括销售或转让设备、仪器、零部件、原材料等非技术性收入。不属于与技术转让项目密不可分的技术咨询、技术服务、技术培训等收入，</w:t>
      </w:r>
      <w:proofErr w:type="gramStart"/>
      <w:r>
        <w:rPr>
          <w:rFonts w:hint="eastAsia"/>
          <w:color w:val="333333"/>
        </w:rPr>
        <w:t>不</w:t>
      </w:r>
      <w:proofErr w:type="gramEnd"/>
      <w:r>
        <w:rPr>
          <w:rFonts w:hint="eastAsia"/>
          <w:color w:val="333333"/>
        </w:rPr>
        <w:t>得计</w:t>
      </w:r>
      <w:proofErr w:type="gramStart"/>
      <w:r>
        <w:rPr>
          <w:rFonts w:hint="eastAsia"/>
          <w:color w:val="333333"/>
        </w:rPr>
        <w:t>入技术</w:t>
      </w:r>
      <w:proofErr w:type="gramEnd"/>
      <w:r>
        <w:rPr>
          <w:rFonts w:hint="eastAsia"/>
          <w:color w:val="333333"/>
        </w:rPr>
        <w:t>转让收入。</w:t>
      </w:r>
      <w:r>
        <w:rPr>
          <w:rFonts w:hint="eastAsia"/>
          <w:color w:val="333333"/>
        </w:rPr>
        <w:br/>
        <w:t>    技术转让成本是指转让的无形资产的净值，即该无形资产的计税基础减除在资产使用期间按照规定计算的摊销扣除额后的余额。</w:t>
      </w:r>
      <w:r>
        <w:rPr>
          <w:rFonts w:hint="eastAsia"/>
          <w:color w:val="333333"/>
        </w:rPr>
        <w:br/>
        <w:t>    相关税费是指技术转让过程中实际发生的有关税费，包括除企业所得税和允许抵扣的增值税以外的各项税金及其附加、合同签订费用、律师费等相关费用及其他支出。</w:t>
      </w:r>
      <w:r>
        <w:rPr>
          <w:rFonts w:hint="eastAsia"/>
          <w:color w:val="333333"/>
        </w:rPr>
        <w:br/>
        <w:t>    三、享受技术转让所得减免企业所得税优惠的企业，应单独计算技术转让所得，并合理分摊企业的期间费用；没有单独计算的，不得享受技术转让所得企业所得税优惠。</w:t>
      </w:r>
      <w:r>
        <w:rPr>
          <w:rFonts w:hint="eastAsia"/>
          <w:color w:val="333333"/>
        </w:rPr>
        <w:br/>
        <w:t>    四、企业发生技术转让，应在纳税年度终了后至报送年度纳税申报表以前，向主管税务机关办理减免税备案手续。</w:t>
      </w:r>
      <w:r>
        <w:rPr>
          <w:rFonts w:hint="eastAsia"/>
          <w:color w:val="333333"/>
        </w:rPr>
        <w:br/>
        <w:t>    （一）企业发生境内技术转让，向主管税务机关备案时应报送以下资料：</w:t>
      </w:r>
      <w:r>
        <w:rPr>
          <w:rFonts w:hint="eastAsia"/>
          <w:color w:val="333333"/>
        </w:rPr>
        <w:br/>
        <w:t>    1.技术转让合同（副本）；</w:t>
      </w:r>
      <w:r>
        <w:rPr>
          <w:rFonts w:hint="eastAsia"/>
          <w:color w:val="333333"/>
        </w:rPr>
        <w:br/>
        <w:t>    2.省级以上科技部门出具的技术合同登记证明；</w:t>
      </w:r>
      <w:r>
        <w:rPr>
          <w:rFonts w:hint="eastAsia"/>
          <w:color w:val="333333"/>
        </w:rPr>
        <w:br/>
        <w:t>    3.技术转让所得归集、分摊、计算的相关资料；</w:t>
      </w:r>
      <w:r>
        <w:rPr>
          <w:rFonts w:hint="eastAsia"/>
          <w:color w:val="333333"/>
        </w:rPr>
        <w:br/>
        <w:t>    4.实际缴纳相关税费的证明资料；</w:t>
      </w:r>
      <w:r>
        <w:rPr>
          <w:rFonts w:hint="eastAsia"/>
          <w:color w:val="333333"/>
        </w:rPr>
        <w:br/>
        <w:t>    5.主管税务机关要求提供的其他资料。</w:t>
      </w:r>
      <w:r>
        <w:rPr>
          <w:rFonts w:hint="eastAsia"/>
          <w:color w:val="333333"/>
        </w:rPr>
        <w:br/>
        <w:t>    （二）企业向境外转让技术，向主管税务机关备案时应报送以下资料：</w:t>
      </w:r>
      <w:r>
        <w:rPr>
          <w:rFonts w:hint="eastAsia"/>
          <w:color w:val="333333"/>
        </w:rPr>
        <w:br/>
        <w:t>    1.技术出口合同（副本）；</w:t>
      </w:r>
      <w:r>
        <w:rPr>
          <w:rFonts w:hint="eastAsia"/>
          <w:color w:val="333333"/>
        </w:rPr>
        <w:br/>
        <w:t>    2.省级以上商务部门出具的技术出口合同登记证书或技术出口许可证；</w:t>
      </w:r>
      <w:r>
        <w:rPr>
          <w:rFonts w:hint="eastAsia"/>
          <w:color w:val="333333"/>
        </w:rPr>
        <w:lastRenderedPageBreak/>
        <w:t></w:t>
      </w:r>
      <w:r>
        <w:rPr>
          <w:rFonts w:hint="eastAsia"/>
          <w:color w:val="333333"/>
        </w:rPr>
        <w:br/>
        <w:t>    3.技术出口合同数据表；</w:t>
      </w:r>
      <w:r>
        <w:rPr>
          <w:rFonts w:hint="eastAsia"/>
          <w:color w:val="333333"/>
        </w:rPr>
        <w:br/>
        <w:t>    4.技术转让所得归集、分摊、计算的相关资料；</w:t>
      </w:r>
      <w:r>
        <w:rPr>
          <w:rFonts w:hint="eastAsia"/>
          <w:color w:val="333333"/>
        </w:rPr>
        <w:br/>
        <w:t>    5.实际缴纳相关税费的证明资料；</w:t>
      </w:r>
      <w:r>
        <w:rPr>
          <w:rFonts w:hint="eastAsia"/>
          <w:color w:val="333333"/>
        </w:rPr>
        <w:br/>
        <w:t>    6.主管税务机关要求提供的其他资料。</w:t>
      </w:r>
      <w:r>
        <w:rPr>
          <w:rFonts w:hint="eastAsia"/>
          <w:color w:val="333333"/>
        </w:rPr>
        <w:br/>
        <w:t>    五、本通知自2008年1月1日起执行。</w:t>
      </w:r>
      <w:r>
        <w:rPr>
          <w:rFonts w:hint="eastAsia"/>
          <w:color w:val="333333"/>
        </w:rPr>
        <w:br/>
        <w:t>                                                                                                国家税务总局</w:t>
      </w:r>
      <w:r>
        <w:rPr>
          <w:rFonts w:hint="eastAsia"/>
          <w:color w:val="333333"/>
        </w:rPr>
        <w:br/>
        <w:t>                                                                                            二○○九年四月二十四日</w:t>
      </w:r>
    </w:p>
    <w:p w:rsidR="00560F0F" w:rsidRPr="00511B3B" w:rsidRDefault="00560F0F" w:rsidP="00511B3B">
      <w:bookmarkStart w:id="1" w:name="_GoBack"/>
      <w:bookmarkEnd w:id="1"/>
    </w:p>
    <w:sectPr w:rsidR="00560F0F" w:rsidRPr="00511B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66F03"/>
    <w:rsid w:val="00487221"/>
    <w:rsid w:val="00494042"/>
    <w:rsid w:val="004F06FC"/>
    <w:rsid w:val="00511B3B"/>
    <w:rsid w:val="00525CD6"/>
    <w:rsid w:val="00530FEA"/>
    <w:rsid w:val="00560F0F"/>
    <w:rsid w:val="00583C9F"/>
    <w:rsid w:val="005C24A0"/>
    <w:rsid w:val="005F762E"/>
    <w:rsid w:val="00605B74"/>
    <w:rsid w:val="00635650"/>
    <w:rsid w:val="00647856"/>
    <w:rsid w:val="00667609"/>
    <w:rsid w:val="00686C6A"/>
    <w:rsid w:val="006A0FC8"/>
    <w:rsid w:val="0070532D"/>
    <w:rsid w:val="0070727A"/>
    <w:rsid w:val="00732E74"/>
    <w:rsid w:val="0076721A"/>
    <w:rsid w:val="007C71DC"/>
    <w:rsid w:val="007E1461"/>
    <w:rsid w:val="008050A2"/>
    <w:rsid w:val="008137D7"/>
    <w:rsid w:val="00830E35"/>
    <w:rsid w:val="00951504"/>
    <w:rsid w:val="009B5D7F"/>
    <w:rsid w:val="009C0AEF"/>
    <w:rsid w:val="00A32059"/>
    <w:rsid w:val="00A404A4"/>
    <w:rsid w:val="00AC03D2"/>
    <w:rsid w:val="00B16DD1"/>
    <w:rsid w:val="00B43C4D"/>
    <w:rsid w:val="00B44030"/>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B"/>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B"/>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1165</Characters>
  <Application>Microsoft Office Word</Application>
  <DocSecurity>0</DocSecurity>
  <Lines>9</Lines>
  <Paragraphs>2</Paragraphs>
  <ScaleCrop>false</ScaleCrop>
  <Company>CHINA</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2019-04-29T02:02:00Z</dcterms:created>
  <dcterms:modified xsi:type="dcterms:W3CDTF">2019-04-29T02:02:00Z</dcterms:modified>
</cp:coreProperties>
</file>