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EE1" w:rsidRPr="00975259" w:rsidRDefault="00A41EE1" w:rsidP="00A41EE1">
      <w:pPr>
        <w:keepNext/>
        <w:keepLines/>
        <w:spacing w:before="260" w:after="260" w:line="415" w:lineRule="auto"/>
        <w:outlineLvl w:val="1"/>
        <w:rPr>
          <w:rFonts w:ascii="宋体" w:eastAsia="宋体" w:hAnsi="宋体" w:cs="Times New Roman"/>
          <w:b/>
          <w:bCs/>
          <w:color w:val="FF0000"/>
          <w:sz w:val="36"/>
          <w:szCs w:val="36"/>
        </w:rPr>
      </w:pPr>
      <w:bookmarkStart w:id="0" w:name="_Toc7397974"/>
      <w:r w:rsidRPr="00975259">
        <w:rPr>
          <w:rFonts w:ascii="宋体" w:eastAsia="宋体" w:hAnsi="宋体" w:cs="Times New Roman" w:hint="eastAsia"/>
          <w:b/>
          <w:bCs/>
          <w:color w:val="FF0000"/>
          <w:sz w:val="36"/>
          <w:szCs w:val="36"/>
        </w:rPr>
        <w:t>53《关于高新技术企业境外所得适用税率及税收抵免问题的通知》</w:t>
      </w:r>
      <w:bookmarkEnd w:id="0"/>
    </w:p>
    <w:p w:rsidR="00A41EE1" w:rsidRPr="005902D4" w:rsidRDefault="00A41EE1" w:rsidP="00A41EE1">
      <w:pPr>
        <w:pStyle w:val="a3"/>
        <w:shd w:val="clear" w:color="auto" w:fill="FFFFFF"/>
        <w:spacing w:before="0" w:beforeAutospacing="0" w:after="300" w:afterAutospacing="0"/>
        <w:jc w:val="center"/>
        <w:rPr>
          <w:rFonts w:asciiTheme="minorEastAsia" w:eastAsiaTheme="minorEastAsia" w:hAnsiTheme="minorEastAsia"/>
          <w:color w:val="FF0000"/>
          <w:sz w:val="36"/>
          <w:szCs w:val="36"/>
        </w:rPr>
      </w:pPr>
      <w:r w:rsidRPr="005902D4">
        <w:rPr>
          <w:rFonts w:asciiTheme="minorEastAsia" w:eastAsiaTheme="minorEastAsia" w:hAnsiTheme="minorEastAsia"/>
        </w:rPr>
        <w:t>财税[2011]47号</w:t>
      </w:r>
    </w:p>
    <w:p w:rsidR="00A41EE1" w:rsidRPr="00C4089A" w:rsidRDefault="00A41EE1" w:rsidP="00A41EE1">
      <w:pPr>
        <w:pStyle w:val="a3"/>
        <w:shd w:val="clear" w:color="auto" w:fill="FFFFFF"/>
        <w:spacing w:after="300"/>
        <w:rPr>
          <w:rFonts w:asciiTheme="minorEastAsia" w:eastAsiaTheme="minorEastAsia" w:hAnsiTheme="minorEastAsia"/>
          <w:color w:val="000000" w:themeColor="text1"/>
        </w:rPr>
      </w:pPr>
      <w:r w:rsidRPr="00C4089A">
        <w:rPr>
          <w:rFonts w:asciiTheme="minorEastAsia" w:eastAsiaTheme="minorEastAsia" w:hAnsiTheme="minorEastAsia" w:hint="eastAsia"/>
          <w:color w:val="000000" w:themeColor="text1"/>
        </w:rPr>
        <w:t xml:space="preserve">各省、自治区、直辖市、计划单列市财政厅（局）、国家税务局、地方税务局，新疆生产建设兵团财务局： </w:t>
      </w:r>
    </w:p>
    <w:p w:rsidR="00A41EE1" w:rsidRPr="00C4089A" w:rsidRDefault="00A41EE1" w:rsidP="00A41EE1">
      <w:pPr>
        <w:pStyle w:val="a3"/>
        <w:shd w:val="clear" w:color="auto" w:fill="FFFFFF"/>
        <w:spacing w:after="300"/>
        <w:rPr>
          <w:rFonts w:asciiTheme="minorEastAsia" w:eastAsiaTheme="minorEastAsia" w:hAnsiTheme="minorEastAsia"/>
          <w:color w:val="000000" w:themeColor="text1"/>
        </w:rPr>
      </w:pPr>
      <w:r w:rsidRPr="00C4089A">
        <w:rPr>
          <w:rFonts w:asciiTheme="minorEastAsia" w:eastAsiaTheme="minorEastAsia" w:hAnsiTheme="minorEastAsia" w:hint="eastAsia"/>
          <w:color w:val="000000" w:themeColor="text1"/>
        </w:rPr>
        <w:t xml:space="preserve">　　根据《中华人民共和国企业所得税法》及其实施条例，以及《财政部 国家税务总局关于企业境外所得税收抵免有关问题的通知》（财税[2009]125号）的有关规定，现就高新技术企业境外所得适用税率及税收抵免有关问题补充明确如下： </w:t>
      </w:r>
    </w:p>
    <w:p w:rsidR="00A41EE1" w:rsidRPr="00C4089A" w:rsidRDefault="00A41EE1" w:rsidP="00A41EE1">
      <w:pPr>
        <w:pStyle w:val="a3"/>
        <w:shd w:val="clear" w:color="auto" w:fill="FFFFFF"/>
        <w:spacing w:after="300"/>
        <w:rPr>
          <w:rFonts w:asciiTheme="minorEastAsia" w:eastAsiaTheme="minorEastAsia" w:hAnsiTheme="minorEastAsia"/>
          <w:color w:val="000000" w:themeColor="text1"/>
        </w:rPr>
      </w:pPr>
      <w:r w:rsidRPr="00C4089A">
        <w:rPr>
          <w:rFonts w:asciiTheme="minorEastAsia" w:eastAsiaTheme="minorEastAsia" w:hAnsiTheme="minorEastAsia" w:hint="eastAsia"/>
          <w:color w:val="000000" w:themeColor="text1"/>
        </w:rPr>
        <w:t xml:space="preserve">　　一、以境内、境外全部生产经营活动有关的研究开发费用总额、总收入、销售收入总额、高新技术产品（服务）收入等指标申请并经认定的高新技术企业，其来源于境外的所得可以享受高新技术企业所得税优惠政策，即对其来源于境外所得可以按照15%的优惠税率缴纳企业所得税，在计算境外抵免限额时，可按照15%的优惠税率计算境内外应纳税总额。 </w:t>
      </w:r>
    </w:p>
    <w:p w:rsidR="00A41EE1" w:rsidRPr="00C4089A" w:rsidRDefault="00A41EE1" w:rsidP="00A41EE1">
      <w:pPr>
        <w:pStyle w:val="a3"/>
        <w:shd w:val="clear" w:color="auto" w:fill="FFFFFF"/>
        <w:spacing w:after="300"/>
        <w:rPr>
          <w:rFonts w:asciiTheme="minorEastAsia" w:eastAsiaTheme="minorEastAsia" w:hAnsiTheme="minorEastAsia"/>
          <w:color w:val="000000" w:themeColor="text1"/>
        </w:rPr>
      </w:pPr>
      <w:r w:rsidRPr="00C4089A">
        <w:rPr>
          <w:rFonts w:asciiTheme="minorEastAsia" w:eastAsiaTheme="minorEastAsia" w:hAnsiTheme="minorEastAsia" w:hint="eastAsia"/>
          <w:color w:val="000000" w:themeColor="text1"/>
        </w:rPr>
        <w:t xml:space="preserve">　　二、上述高新技术企业境外所得税收抵免的其他事项，仍按照财税[2009]125号文件的有关规定执行。 </w:t>
      </w:r>
    </w:p>
    <w:p w:rsidR="00A41EE1" w:rsidRPr="00C4089A" w:rsidRDefault="00A41EE1" w:rsidP="00A41EE1">
      <w:pPr>
        <w:pStyle w:val="a3"/>
        <w:shd w:val="clear" w:color="auto" w:fill="FFFFFF"/>
        <w:spacing w:after="300"/>
        <w:rPr>
          <w:rFonts w:asciiTheme="minorEastAsia" w:eastAsiaTheme="minorEastAsia" w:hAnsiTheme="minorEastAsia"/>
          <w:color w:val="000000" w:themeColor="text1"/>
        </w:rPr>
      </w:pPr>
      <w:r w:rsidRPr="00C4089A">
        <w:rPr>
          <w:rFonts w:asciiTheme="minorEastAsia" w:eastAsiaTheme="minorEastAsia" w:hAnsiTheme="minorEastAsia" w:hint="eastAsia"/>
          <w:color w:val="000000" w:themeColor="text1"/>
        </w:rPr>
        <w:t xml:space="preserve">　　三、本通知所称高新技术企业，是指依照《中华人民共和国企业所得税法》及其实施条例规定，经认定机构按照《高新技术企业认定管理办法》（国科发火[2008]172号）和《高新技术企业认定管理工作指引》（国科发火[2008]362号）认定取得高新技术企业证书并正在享受企业所得税15%税率优惠的企业。 </w:t>
      </w:r>
    </w:p>
    <w:p w:rsidR="00A41EE1" w:rsidRPr="00C4089A" w:rsidRDefault="00A41EE1" w:rsidP="00A41EE1">
      <w:pPr>
        <w:pStyle w:val="a3"/>
        <w:shd w:val="clear" w:color="auto" w:fill="FFFFFF"/>
        <w:spacing w:after="300"/>
        <w:rPr>
          <w:rFonts w:asciiTheme="minorEastAsia" w:eastAsiaTheme="minorEastAsia" w:hAnsiTheme="minorEastAsia"/>
          <w:color w:val="000000" w:themeColor="text1"/>
        </w:rPr>
      </w:pPr>
      <w:r w:rsidRPr="00C4089A">
        <w:rPr>
          <w:rFonts w:asciiTheme="minorEastAsia" w:eastAsiaTheme="minorEastAsia" w:hAnsiTheme="minorEastAsia" w:hint="eastAsia"/>
          <w:color w:val="000000" w:themeColor="text1"/>
        </w:rPr>
        <w:t xml:space="preserve">　　四、本通知自2010年1月1日起执行。</w:t>
      </w:r>
      <w:r>
        <w:rPr>
          <w:rFonts w:asciiTheme="minorEastAsia" w:eastAsiaTheme="minorEastAsia" w:hAnsiTheme="minorEastAsia" w:hint="eastAsia"/>
          <w:color w:val="000000" w:themeColor="text1"/>
        </w:rPr>
        <w:t xml:space="preserve"> </w:t>
      </w:r>
    </w:p>
    <w:p w:rsidR="00A41EE1" w:rsidRPr="00C4089A" w:rsidRDefault="00A41EE1" w:rsidP="00A41EE1">
      <w:pPr>
        <w:pStyle w:val="a3"/>
        <w:shd w:val="clear" w:color="auto" w:fill="FFFFFF"/>
        <w:spacing w:after="300"/>
        <w:rPr>
          <w:rFonts w:asciiTheme="minorEastAsia" w:eastAsiaTheme="minorEastAsia" w:hAnsiTheme="minorEastAsia"/>
          <w:color w:val="000000" w:themeColor="text1"/>
        </w:rPr>
      </w:pPr>
    </w:p>
    <w:p w:rsidR="00A41EE1" w:rsidRPr="00C4089A" w:rsidRDefault="00A41EE1" w:rsidP="00A41EE1">
      <w:pPr>
        <w:pStyle w:val="a3"/>
        <w:shd w:val="clear" w:color="auto" w:fill="FFFFFF"/>
        <w:spacing w:after="3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Pr="00C4089A">
        <w:rPr>
          <w:rFonts w:asciiTheme="minorEastAsia" w:eastAsiaTheme="minorEastAsia" w:hAnsiTheme="minorEastAsia" w:hint="eastAsia"/>
          <w:color w:val="000000" w:themeColor="text1"/>
        </w:rPr>
        <w:t xml:space="preserve">　 财政部　 国家税务总局 </w:t>
      </w:r>
    </w:p>
    <w:p w:rsidR="00A41EE1" w:rsidRPr="00C4089A" w:rsidRDefault="00A41EE1" w:rsidP="00A41EE1">
      <w:pPr>
        <w:pStyle w:val="a3"/>
        <w:shd w:val="clear" w:color="auto" w:fill="FFFFFF"/>
        <w:spacing w:before="0" w:beforeAutospacing="0" w:after="300" w:afterAutospacing="0"/>
        <w:ind w:left="5400" w:hangingChars="1500" w:hanging="5400"/>
        <w:rPr>
          <w:rFonts w:asciiTheme="minorEastAsia" w:eastAsiaTheme="minorEastAsia" w:hAnsiTheme="minorEastAsia"/>
          <w:color w:val="000000" w:themeColor="text1"/>
        </w:rPr>
      </w:pPr>
      <w:r>
        <w:rPr>
          <w:rFonts w:asciiTheme="majorEastAsia" w:eastAsiaTheme="majorEastAsia" w:hAnsiTheme="majorEastAsia" w:hint="eastAsia"/>
          <w:color w:val="FF0000"/>
          <w:sz w:val="36"/>
          <w:szCs w:val="36"/>
        </w:rPr>
        <w:t xml:space="preserve">　　　　　　　　　　　　　　　　　　　　　　　　　</w:t>
      </w:r>
      <w:r w:rsidRPr="00C4089A">
        <w:rPr>
          <w:rFonts w:asciiTheme="minorEastAsia" w:eastAsiaTheme="minorEastAsia" w:hAnsiTheme="minorEastAsia" w:hint="eastAsia"/>
          <w:color w:val="000000" w:themeColor="text1"/>
        </w:rPr>
        <w:t>二○一一年五月三十一日</w:t>
      </w:r>
    </w:p>
    <w:p w:rsidR="00560F0F" w:rsidRPr="00A41EE1" w:rsidRDefault="00560F0F" w:rsidP="00A41EE1">
      <w:bookmarkStart w:id="1" w:name="_GoBack"/>
      <w:bookmarkEnd w:id="1"/>
    </w:p>
    <w:sectPr w:rsidR="00560F0F" w:rsidRPr="00A41E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B2E0D"/>
    <w:rsid w:val="000F1276"/>
    <w:rsid w:val="00115EA7"/>
    <w:rsid w:val="00161338"/>
    <w:rsid w:val="001C4F46"/>
    <w:rsid w:val="002834B5"/>
    <w:rsid w:val="002B6ED8"/>
    <w:rsid w:val="003079FD"/>
    <w:rsid w:val="003502E8"/>
    <w:rsid w:val="00466F03"/>
    <w:rsid w:val="00487221"/>
    <w:rsid w:val="00494042"/>
    <w:rsid w:val="004F06FC"/>
    <w:rsid w:val="00511B3B"/>
    <w:rsid w:val="00525CD6"/>
    <w:rsid w:val="00530FEA"/>
    <w:rsid w:val="00560F0F"/>
    <w:rsid w:val="00583C9F"/>
    <w:rsid w:val="005C24A0"/>
    <w:rsid w:val="005F762E"/>
    <w:rsid w:val="00605B74"/>
    <w:rsid w:val="00635650"/>
    <w:rsid w:val="006365C5"/>
    <w:rsid w:val="00647856"/>
    <w:rsid w:val="00667609"/>
    <w:rsid w:val="00686C6A"/>
    <w:rsid w:val="006A0FC8"/>
    <w:rsid w:val="0070532D"/>
    <w:rsid w:val="0070727A"/>
    <w:rsid w:val="00732E74"/>
    <w:rsid w:val="0076721A"/>
    <w:rsid w:val="007C71DC"/>
    <w:rsid w:val="007E1461"/>
    <w:rsid w:val="008050A2"/>
    <w:rsid w:val="008137D7"/>
    <w:rsid w:val="00830E35"/>
    <w:rsid w:val="00951504"/>
    <w:rsid w:val="009B5D7F"/>
    <w:rsid w:val="009C0AEF"/>
    <w:rsid w:val="00A32059"/>
    <w:rsid w:val="00A404A4"/>
    <w:rsid w:val="00A41EE1"/>
    <w:rsid w:val="00AC03D2"/>
    <w:rsid w:val="00B16DD1"/>
    <w:rsid w:val="00B43C4D"/>
    <w:rsid w:val="00B44030"/>
    <w:rsid w:val="00BC65B1"/>
    <w:rsid w:val="00BD2ABE"/>
    <w:rsid w:val="00C674B3"/>
    <w:rsid w:val="00D759FC"/>
    <w:rsid w:val="00E03EB6"/>
    <w:rsid w:val="00E26CDB"/>
    <w:rsid w:val="00EA59C0"/>
    <w:rsid w:val="00ED1FA6"/>
    <w:rsid w:val="00EF500B"/>
    <w:rsid w:val="00F15CC2"/>
    <w:rsid w:val="00F76860"/>
    <w:rsid w:val="00FD3A79"/>
    <w:rsid w:val="00FD673A"/>
    <w:rsid w:val="00FE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E1"/>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E1"/>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568</Characters>
  <Application>Microsoft Office Word</Application>
  <DocSecurity>0</DocSecurity>
  <Lines>4</Lines>
  <Paragraphs>1</Paragraphs>
  <ScaleCrop>false</ScaleCrop>
  <Company>CHINA</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2019-04-29T02:03:00Z</dcterms:created>
  <dcterms:modified xsi:type="dcterms:W3CDTF">2019-04-29T02:03:00Z</dcterms:modified>
</cp:coreProperties>
</file>